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564E" w14:textId="77777777" w:rsidR="00391E7F" w:rsidRDefault="00F220C3" w:rsidP="00391E7F">
      <w:pPr>
        <w:ind w:right="86"/>
        <w:jc w:val="center"/>
        <w:rPr>
          <w:rFonts w:ascii="Algerian" w:hAnsi="Algerian" w:cs="Tahoma"/>
          <w:b/>
          <w:i/>
          <w:sz w:val="32"/>
          <w:szCs w:val="32"/>
        </w:rPr>
      </w:pPr>
      <w:bookmarkStart w:id="0" w:name="_GoBack"/>
      <w:bookmarkEnd w:id="0"/>
      <w:proofErr w:type="gramStart"/>
      <w:r w:rsidRPr="00726AB9">
        <w:rPr>
          <w:rFonts w:ascii="Algerian" w:hAnsi="Algerian" w:cs="Tahoma"/>
          <w:b/>
          <w:i/>
          <w:sz w:val="32"/>
          <w:szCs w:val="32"/>
        </w:rPr>
        <w:t>PROCLAMATION  from</w:t>
      </w:r>
      <w:proofErr w:type="gramEnd"/>
      <w:r w:rsidRPr="00726AB9">
        <w:rPr>
          <w:rFonts w:ascii="Algerian" w:hAnsi="Algerian" w:cs="Tahoma"/>
          <w:b/>
          <w:i/>
          <w:sz w:val="32"/>
          <w:szCs w:val="32"/>
        </w:rPr>
        <w:t xml:space="preserve"> the</w:t>
      </w:r>
    </w:p>
    <w:p w14:paraId="6C386108" w14:textId="4FC0BDAF" w:rsidR="00F220C3" w:rsidRPr="00391E7F" w:rsidRDefault="00F220C3" w:rsidP="00391E7F">
      <w:pPr>
        <w:ind w:right="86"/>
        <w:jc w:val="center"/>
        <w:rPr>
          <w:rFonts w:ascii="Algerian" w:hAnsi="Algerian" w:cs="Tahoma"/>
          <w:b/>
          <w:i/>
          <w:sz w:val="32"/>
          <w:szCs w:val="32"/>
        </w:rPr>
      </w:pPr>
      <w:r w:rsidRPr="00F220C3">
        <w:rPr>
          <w:rFonts w:ascii="Algerian" w:hAnsi="Algerian"/>
          <w:b/>
          <w:i/>
          <w:sz w:val="28"/>
          <w:szCs w:val="28"/>
        </w:rPr>
        <w:t>Office of the Mayor</w:t>
      </w:r>
    </w:p>
    <w:p w14:paraId="18028D5B" w14:textId="6AFD4844" w:rsidR="00391E7F" w:rsidRPr="00F220C3" w:rsidRDefault="00391E7F" w:rsidP="00F220C3">
      <w:pPr>
        <w:ind w:left="86" w:right="86"/>
        <w:rPr>
          <w:rFonts w:ascii="Algerian" w:hAnsi="Algerian"/>
          <w:b/>
          <w:i/>
          <w:sz w:val="28"/>
          <w:szCs w:val="28"/>
        </w:rPr>
      </w:pPr>
      <w:r>
        <w:rPr>
          <w:noProof/>
        </w:rPr>
        <w:drawing>
          <wp:anchor distT="0" distB="0" distL="114300" distR="114300" simplePos="0" relativeHeight="251658240" behindDoc="0" locked="0" layoutInCell="1" allowOverlap="1" wp14:anchorId="3ED1A9CB" wp14:editId="11CA45F4">
            <wp:simplePos x="0" y="0"/>
            <wp:positionH relativeFrom="margin">
              <wp:posOffset>4067175</wp:posOffset>
            </wp:positionH>
            <wp:positionV relativeFrom="margin">
              <wp:posOffset>652145</wp:posOffset>
            </wp:positionV>
            <wp:extent cx="1118870" cy="800100"/>
            <wp:effectExtent l="0" t="0" r="5080" b="0"/>
            <wp:wrapSquare wrapText="bothSides"/>
            <wp:docPr id="5" name="Picture 5" descr="https://www.tasb.org/Services/Communications-and-PR/Recognition-Programs/School-Board-Recognition-Month/images/2015/_SBRM_263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sb.org/Services/Communications-and-PR/Recognition-Programs/School-Board-Recognition-Month/images/2015/_SBRM_263x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8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rPr>
        <w:drawing>
          <wp:inline distT="0" distB="0" distL="0" distR="0" wp14:anchorId="4C601A43" wp14:editId="1DDC6983">
            <wp:extent cx="1123712" cy="733425"/>
            <wp:effectExtent l="0" t="0" r="635" b="0"/>
            <wp:docPr id="7" name="Picture 7" descr="Lake Worth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Worth Logo 01"/>
                    <pic:cNvPicPr>
                      <a:picLocks noChangeAspect="1" noChangeArrowheads="1"/>
                    </pic:cNvPicPr>
                  </pic:nvPicPr>
                  <pic:blipFill>
                    <a:blip r:embed="rId9" cstate="print"/>
                    <a:srcRect/>
                    <a:stretch>
                      <a:fillRect/>
                    </a:stretch>
                  </pic:blipFill>
                  <pic:spPr bwMode="auto">
                    <a:xfrm>
                      <a:off x="0" y="0"/>
                      <a:ext cx="1123712" cy="733425"/>
                    </a:xfrm>
                    <a:prstGeom prst="rect">
                      <a:avLst/>
                    </a:prstGeom>
                    <a:noFill/>
                    <a:ln w="9525">
                      <a:noFill/>
                      <a:miter lim="800000"/>
                      <a:headEnd/>
                      <a:tailEnd/>
                    </a:ln>
                  </pic:spPr>
                </pic:pic>
              </a:graphicData>
            </a:graphic>
          </wp:inline>
        </w:drawing>
      </w:r>
    </w:p>
    <w:p w14:paraId="27566214" w14:textId="6AF89D64" w:rsidR="00D67E3C" w:rsidRPr="008C1707" w:rsidRDefault="00D67E3C" w:rsidP="00F220C3">
      <w:pPr>
        <w:ind w:left="86" w:right="86"/>
        <w:jc w:val="right"/>
        <w:rPr>
          <w:rFonts w:ascii="Algerian" w:hAnsi="Algerian"/>
          <w:b/>
          <w:i/>
          <w:szCs w:val="24"/>
        </w:rPr>
      </w:pPr>
    </w:p>
    <w:p w14:paraId="7F9EAB82" w14:textId="77777777" w:rsidR="00F220C3" w:rsidRPr="00391E7F" w:rsidRDefault="00F220C3" w:rsidP="00F220C3">
      <w:pPr>
        <w:ind w:left="90" w:right="90" w:firstLine="630"/>
        <w:jc w:val="both"/>
        <w:rPr>
          <w:rFonts w:ascii="Helvetica" w:hAnsi="Helvetica"/>
          <w:b/>
          <w:sz w:val="16"/>
          <w:szCs w:val="16"/>
        </w:rPr>
      </w:pPr>
    </w:p>
    <w:p w14:paraId="7D616888" w14:textId="16C1F79C" w:rsidR="00FC6377" w:rsidRPr="00D67E3C" w:rsidRDefault="00FC6377" w:rsidP="00F220C3">
      <w:pPr>
        <w:ind w:left="90" w:right="90" w:firstLine="630"/>
        <w:jc w:val="both"/>
      </w:pPr>
      <w:r w:rsidRPr="00D053DD">
        <w:rPr>
          <w:rFonts w:ascii="Helvetica" w:hAnsi="Helvetica"/>
          <w:b/>
          <w:sz w:val="22"/>
        </w:rPr>
        <w:t>WHEREAS</w:t>
      </w:r>
      <w:r w:rsidRPr="00D053DD">
        <w:rPr>
          <w:rFonts w:ascii="Helvetica" w:hAnsi="Helvetica"/>
          <w:sz w:val="22"/>
        </w:rPr>
        <w:t>, the mission of the public schools is to meet the diverse educational needs of all children and to empower them to become competent, productive contributors to a democratic society and an ever-changing world; and</w:t>
      </w:r>
    </w:p>
    <w:p w14:paraId="1CF42770" w14:textId="77777777" w:rsidR="00FC6377" w:rsidRPr="00D053DD" w:rsidRDefault="00FC6377" w:rsidP="00F220C3">
      <w:pPr>
        <w:spacing w:line="300" w:lineRule="exact"/>
        <w:jc w:val="both"/>
        <w:rPr>
          <w:rFonts w:ascii="Helvetica" w:hAnsi="Helvetica"/>
          <w:sz w:val="22"/>
        </w:rPr>
      </w:pPr>
    </w:p>
    <w:p w14:paraId="5D99BB3E" w14:textId="6983A722" w:rsidR="00FC6377" w:rsidRPr="00D053DD" w:rsidRDefault="00FC6377" w:rsidP="00F220C3">
      <w:pPr>
        <w:spacing w:line="300" w:lineRule="exact"/>
        <w:ind w:firstLine="720"/>
        <w:jc w:val="both"/>
        <w:rPr>
          <w:rFonts w:ascii="Helvetica" w:hAnsi="Helvetica"/>
          <w:sz w:val="22"/>
        </w:rPr>
      </w:pPr>
      <w:r w:rsidRPr="00D053DD">
        <w:rPr>
          <w:rFonts w:ascii="Helvetica" w:hAnsi="Helvetica"/>
          <w:b/>
          <w:sz w:val="22"/>
        </w:rPr>
        <w:t>WHEREAS</w:t>
      </w:r>
      <w:r w:rsidRPr="00D053DD">
        <w:rPr>
          <w:rFonts w:ascii="Helvetica" w:hAnsi="Helvetica"/>
          <w:sz w:val="22"/>
        </w:rPr>
        <w:t xml:space="preserve">, local school board members are committed to children and believe that all children can be successful learners and that the best education is tailored </w:t>
      </w:r>
      <w:r w:rsidR="00F220C3">
        <w:rPr>
          <w:rFonts w:ascii="Helvetica" w:hAnsi="Helvetica"/>
          <w:sz w:val="22"/>
        </w:rPr>
        <w:t xml:space="preserve">to the individual needs of the </w:t>
      </w:r>
      <w:r w:rsidRPr="00D053DD">
        <w:rPr>
          <w:rFonts w:ascii="Helvetica" w:hAnsi="Helvetica"/>
          <w:sz w:val="22"/>
        </w:rPr>
        <w:t>child; and</w:t>
      </w:r>
    </w:p>
    <w:p w14:paraId="6DB12545" w14:textId="77777777" w:rsidR="00FC6377" w:rsidRPr="00D053DD" w:rsidRDefault="00FC6377" w:rsidP="00F220C3">
      <w:pPr>
        <w:spacing w:line="300" w:lineRule="exact"/>
        <w:jc w:val="both"/>
        <w:rPr>
          <w:rFonts w:ascii="Helvetica" w:hAnsi="Helvetica"/>
          <w:sz w:val="22"/>
        </w:rPr>
      </w:pPr>
    </w:p>
    <w:p w14:paraId="3FEFA98C" w14:textId="77777777" w:rsidR="00FC6377" w:rsidRPr="00D053DD" w:rsidRDefault="00FC6377" w:rsidP="00F220C3">
      <w:pPr>
        <w:spacing w:line="300" w:lineRule="exact"/>
        <w:ind w:firstLine="720"/>
        <w:jc w:val="both"/>
        <w:rPr>
          <w:rFonts w:ascii="Helvetica" w:hAnsi="Helvetica"/>
          <w:sz w:val="22"/>
        </w:rPr>
      </w:pPr>
      <w:r w:rsidRPr="00D053DD">
        <w:rPr>
          <w:rFonts w:ascii="Helvetica" w:hAnsi="Helvetica"/>
          <w:b/>
          <w:sz w:val="22"/>
        </w:rPr>
        <w:t>WHEREAS</w:t>
      </w:r>
      <w:r w:rsidRPr="00D053DD">
        <w:rPr>
          <w:rFonts w:ascii="Helvetica" w:hAnsi="Helvetica"/>
          <w:sz w:val="22"/>
        </w:rPr>
        <w:t>, local school board members work closely with parents, educational professionals, and other community members to create the educational vision we want for our students; and</w:t>
      </w:r>
    </w:p>
    <w:p w14:paraId="684845D6" w14:textId="77777777" w:rsidR="00FC6377" w:rsidRPr="00D053DD" w:rsidRDefault="00FC6377" w:rsidP="00F220C3">
      <w:pPr>
        <w:spacing w:line="300" w:lineRule="exact"/>
        <w:jc w:val="both"/>
        <w:rPr>
          <w:rFonts w:ascii="Helvetica" w:hAnsi="Helvetica"/>
          <w:sz w:val="22"/>
        </w:rPr>
      </w:pPr>
    </w:p>
    <w:p w14:paraId="37AC04C0" w14:textId="77777777" w:rsidR="00FC6377" w:rsidRPr="00D053DD" w:rsidRDefault="00FC6377" w:rsidP="00F220C3">
      <w:pPr>
        <w:spacing w:line="300" w:lineRule="exact"/>
        <w:ind w:firstLine="720"/>
        <w:jc w:val="both"/>
        <w:rPr>
          <w:rFonts w:ascii="Helvetica" w:hAnsi="Helvetica"/>
          <w:sz w:val="22"/>
        </w:rPr>
      </w:pPr>
      <w:r w:rsidRPr="00D053DD">
        <w:rPr>
          <w:rFonts w:ascii="Helvetica" w:hAnsi="Helvetica"/>
          <w:b/>
          <w:sz w:val="22"/>
        </w:rPr>
        <w:t>WHEREAS</w:t>
      </w:r>
      <w:r w:rsidRPr="00D053DD">
        <w:rPr>
          <w:rFonts w:ascii="Helvetica" w:hAnsi="Helvetica"/>
          <w:sz w:val="22"/>
        </w:rPr>
        <w:t>, local school board members are responsible for ensuring the structure that provides a solid foundation for our school system; and</w:t>
      </w:r>
    </w:p>
    <w:p w14:paraId="5D3F03B4" w14:textId="77777777" w:rsidR="00FC6377" w:rsidRPr="00D053DD" w:rsidRDefault="00FC6377" w:rsidP="00F220C3">
      <w:pPr>
        <w:spacing w:line="300" w:lineRule="exact"/>
        <w:jc w:val="both"/>
        <w:rPr>
          <w:rFonts w:ascii="Helvetica" w:hAnsi="Helvetica"/>
          <w:sz w:val="22"/>
        </w:rPr>
      </w:pPr>
    </w:p>
    <w:p w14:paraId="557DF4F2" w14:textId="77777777" w:rsidR="00FC6377" w:rsidRPr="00D053DD" w:rsidRDefault="00FC6377" w:rsidP="00F220C3">
      <w:pPr>
        <w:spacing w:line="300" w:lineRule="exact"/>
        <w:ind w:firstLine="720"/>
        <w:jc w:val="both"/>
        <w:rPr>
          <w:rFonts w:ascii="Helvetica" w:hAnsi="Helvetica"/>
          <w:sz w:val="22"/>
        </w:rPr>
      </w:pPr>
      <w:r w:rsidRPr="00D053DD">
        <w:rPr>
          <w:rFonts w:ascii="Helvetica" w:hAnsi="Helvetica"/>
          <w:b/>
          <w:sz w:val="22"/>
        </w:rPr>
        <w:t>WHEREAS</w:t>
      </w:r>
      <w:r w:rsidRPr="00D053DD">
        <w:rPr>
          <w:rFonts w:ascii="Helvetica" w:hAnsi="Helvetica"/>
          <w:sz w:val="22"/>
        </w:rPr>
        <w:t>, local school board members are strong advocates for public education and are responsible for communicating the needs of the school district to the public and the public’s expectations to the district;</w:t>
      </w:r>
    </w:p>
    <w:p w14:paraId="5C2AB89C" w14:textId="77777777" w:rsidR="00FC6377" w:rsidRPr="00D053DD" w:rsidRDefault="00FC6377" w:rsidP="00F220C3">
      <w:pPr>
        <w:spacing w:line="300" w:lineRule="exact"/>
        <w:jc w:val="both"/>
        <w:rPr>
          <w:rFonts w:ascii="Helvetica" w:hAnsi="Helvetica"/>
          <w:sz w:val="22"/>
        </w:rPr>
      </w:pPr>
    </w:p>
    <w:p w14:paraId="64A5E683" w14:textId="77777777" w:rsidR="00D67E3C" w:rsidRDefault="00FC6377" w:rsidP="00F220C3">
      <w:pPr>
        <w:spacing w:line="300" w:lineRule="exact"/>
        <w:ind w:firstLine="720"/>
        <w:jc w:val="both"/>
        <w:rPr>
          <w:rFonts w:ascii="Helvetica" w:hAnsi="Helvetica"/>
          <w:sz w:val="22"/>
        </w:rPr>
      </w:pPr>
      <w:r w:rsidRPr="00D053DD">
        <w:rPr>
          <w:rFonts w:ascii="Helvetica" w:hAnsi="Helvetica"/>
          <w:b/>
          <w:sz w:val="22"/>
        </w:rPr>
        <w:t>NOW, THEREFORE, I</w:t>
      </w:r>
      <w:r w:rsidRPr="00D053DD">
        <w:rPr>
          <w:rFonts w:ascii="Helvetica" w:hAnsi="Helvetica"/>
          <w:sz w:val="22"/>
        </w:rPr>
        <w:t xml:space="preserve">, </w:t>
      </w:r>
      <w:r w:rsidR="00D67E3C">
        <w:rPr>
          <w:rFonts w:ascii="Helvetica" w:hAnsi="Helvetica"/>
          <w:sz w:val="22"/>
        </w:rPr>
        <w:t>Mayor Walter Bowen</w:t>
      </w:r>
      <w:r w:rsidRPr="00D053DD">
        <w:rPr>
          <w:rFonts w:ascii="Helvetica" w:hAnsi="Helvetica"/>
          <w:sz w:val="22"/>
        </w:rPr>
        <w:t>, do hereby declare my appr</w:t>
      </w:r>
      <w:r w:rsidR="00D67E3C">
        <w:rPr>
          <w:rFonts w:ascii="Helvetica" w:hAnsi="Helvetica"/>
          <w:sz w:val="22"/>
        </w:rPr>
        <w:t xml:space="preserve">eciation to the members of the Lake Worth Independent </w:t>
      </w:r>
      <w:r w:rsidRPr="00D053DD">
        <w:rPr>
          <w:rFonts w:ascii="Helvetica" w:hAnsi="Helvetica"/>
          <w:sz w:val="22"/>
        </w:rPr>
        <w:t>School Board and proclaim the month of January 201</w:t>
      </w:r>
      <w:r w:rsidR="000526FB" w:rsidRPr="00D053DD">
        <w:rPr>
          <w:rFonts w:ascii="Helvetica" w:hAnsi="Helvetica"/>
          <w:sz w:val="22"/>
        </w:rPr>
        <w:t>5</w:t>
      </w:r>
      <w:r w:rsidRPr="00D053DD">
        <w:rPr>
          <w:rFonts w:ascii="Helvetica" w:hAnsi="Helvetica"/>
          <w:sz w:val="22"/>
        </w:rPr>
        <w:t xml:space="preserve">, as </w:t>
      </w:r>
    </w:p>
    <w:p w14:paraId="3039CA20" w14:textId="77777777" w:rsidR="00391E7F" w:rsidRPr="00391E7F" w:rsidRDefault="00391E7F" w:rsidP="00391E7F">
      <w:pPr>
        <w:spacing w:line="200" w:lineRule="exact"/>
        <w:ind w:firstLine="720"/>
        <w:jc w:val="both"/>
        <w:rPr>
          <w:rFonts w:ascii="Helvetica" w:hAnsi="Helvetica"/>
          <w:sz w:val="16"/>
          <w:szCs w:val="16"/>
        </w:rPr>
      </w:pPr>
    </w:p>
    <w:p w14:paraId="661E5165" w14:textId="65839C90" w:rsidR="00D67E3C" w:rsidRDefault="00D67E3C" w:rsidP="00D67E3C">
      <w:pPr>
        <w:spacing w:line="300" w:lineRule="exact"/>
        <w:ind w:firstLine="720"/>
        <w:jc w:val="center"/>
        <w:rPr>
          <w:rFonts w:ascii="Helvetica" w:hAnsi="Helvetica"/>
          <w:b/>
          <w:i/>
          <w:caps/>
          <w:sz w:val="22"/>
        </w:rPr>
      </w:pPr>
      <w:r w:rsidRPr="00D67E3C">
        <w:rPr>
          <w:rFonts w:ascii="Helvetica" w:hAnsi="Helvetica"/>
          <w:b/>
          <w:i/>
          <w:caps/>
          <w:sz w:val="22"/>
        </w:rPr>
        <w:t>“</w:t>
      </w:r>
      <w:r w:rsidR="00FC6377" w:rsidRPr="00D67E3C">
        <w:rPr>
          <w:rFonts w:ascii="Helvetica" w:hAnsi="Helvetica"/>
          <w:b/>
          <w:i/>
          <w:caps/>
          <w:sz w:val="22"/>
        </w:rPr>
        <w:t>School Board Recognition Month</w:t>
      </w:r>
      <w:r w:rsidRPr="00D67E3C">
        <w:rPr>
          <w:rFonts w:ascii="Helvetica" w:hAnsi="Helvetica"/>
          <w:b/>
          <w:i/>
          <w:caps/>
          <w:sz w:val="22"/>
        </w:rPr>
        <w:t>”</w:t>
      </w:r>
    </w:p>
    <w:p w14:paraId="340C0884" w14:textId="77777777" w:rsidR="00391E7F" w:rsidRPr="00391E7F" w:rsidRDefault="00391E7F" w:rsidP="00391E7F">
      <w:pPr>
        <w:spacing w:line="200" w:lineRule="exact"/>
        <w:ind w:firstLine="720"/>
        <w:jc w:val="center"/>
        <w:rPr>
          <w:rFonts w:ascii="Helvetica" w:hAnsi="Helvetica"/>
          <w:i/>
          <w:sz w:val="16"/>
          <w:szCs w:val="16"/>
        </w:rPr>
      </w:pPr>
    </w:p>
    <w:p w14:paraId="361693B5" w14:textId="32626C3F" w:rsidR="00FC6377" w:rsidRPr="00D053DD" w:rsidRDefault="00FC6377" w:rsidP="00F220C3">
      <w:pPr>
        <w:spacing w:line="300" w:lineRule="exact"/>
        <w:jc w:val="both"/>
        <w:rPr>
          <w:rFonts w:ascii="Helvetica" w:hAnsi="Helvetica"/>
          <w:sz w:val="22"/>
        </w:rPr>
      </w:pPr>
      <w:proofErr w:type="gramStart"/>
      <w:r w:rsidRPr="00D053DD">
        <w:rPr>
          <w:rFonts w:ascii="Helvetica" w:hAnsi="Helvetica"/>
          <w:sz w:val="22"/>
        </w:rPr>
        <w:t>in</w:t>
      </w:r>
      <w:proofErr w:type="gramEnd"/>
      <w:r w:rsidRPr="00D053DD">
        <w:rPr>
          <w:rFonts w:ascii="Helvetica" w:hAnsi="Helvetica"/>
          <w:sz w:val="22"/>
        </w:rPr>
        <w:t xml:space="preserve"> </w:t>
      </w:r>
      <w:r w:rsidR="00F220C3">
        <w:rPr>
          <w:rFonts w:ascii="Helvetica" w:hAnsi="Helvetica"/>
          <w:sz w:val="22"/>
        </w:rPr>
        <w:t>Lake Worth, Texas</w:t>
      </w:r>
      <w:r w:rsidRPr="00D053DD">
        <w:rPr>
          <w:rFonts w:ascii="Helvetica" w:hAnsi="Helvetica"/>
          <w:sz w:val="22"/>
        </w:rPr>
        <w:t xml:space="preserve">. </w:t>
      </w:r>
      <w:r w:rsidR="00F220C3">
        <w:rPr>
          <w:rFonts w:ascii="Helvetica" w:hAnsi="Helvetica"/>
          <w:sz w:val="22"/>
        </w:rPr>
        <w:t xml:space="preserve"> </w:t>
      </w:r>
      <w:r w:rsidRPr="00D053DD">
        <w:rPr>
          <w:rFonts w:ascii="Helvetica" w:hAnsi="Helvetica"/>
          <w:sz w:val="22"/>
        </w:rPr>
        <w:t>I urge all citizens to join me in recognizing the dedication and hard work of local school board members and in working with them to mold an education system that meets the needs of both today’s and tomorrow’s children.</w:t>
      </w:r>
    </w:p>
    <w:p w14:paraId="1B2D611F" w14:textId="77777777" w:rsidR="00FC6377" w:rsidRPr="00D053DD" w:rsidRDefault="00FC6377" w:rsidP="00FC6377">
      <w:pPr>
        <w:spacing w:line="300" w:lineRule="exact"/>
        <w:rPr>
          <w:rFonts w:ascii="Helvetica" w:hAnsi="Helvetica"/>
          <w:sz w:val="22"/>
        </w:rPr>
      </w:pPr>
    </w:p>
    <w:p w14:paraId="3A1A8174" w14:textId="01D018FD" w:rsidR="00FC6377" w:rsidRPr="00D053DD" w:rsidRDefault="00FC6377" w:rsidP="00F220C3">
      <w:pPr>
        <w:spacing w:line="300" w:lineRule="exact"/>
        <w:jc w:val="both"/>
        <w:rPr>
          <w:rFonts w:ascii="Helvetica" w:hAnsi="Helvetica"/>
          <w:sz w:val="22"/>
        </w:rPr>
      </w:pPr>
      <w:r w:rsidRPr="00D053DD">
        <w:rPr>
          <w:rFonts w:ascii="Helvetica" w:hAnsi="Helvetica"/>
          <w:b/>
          <w:caps/>
          <w:sz w:val="22"/>
        </w:rPr>
        <w:t>In official recognition whereof</w:t>
      </w:r>
      <w:r w:rsidRPr="00D053DD">
        <w:rPr>
          <w:rFonts w:ascii="Helvetica" w:hAnsi="Helvetica"/>
          <w:sz w:val="22"/>
        </w:rPr>
        <w:t>, I hereby affix my signature this</w:t>
      </w:r>
      <w:r w:rsidR="00F220C3">
        <w:rPr>
          <w:rFonts w:ascii="Helvetica" w:hAnsi="Helvetica"/>
          <w:sz w:val="22"/>
        </w:rPr>
        <w:t xml:space="preserve"> 19</w:t>
      </w:r>
      <w:r w:rsidR="00F220C3" w:rsidRPr="00F220C3">
        <w:rPr>
          <w:rFonts w:ascii="Helvetica" w:hAnsi="Helvetica"/>
          <w:sz w:val="22"/>
          <w:vertAlign w:val="superscript"/>
        </w:rPr>
        <w:t>th</w:t>
      </w:r>
      <w:r w:rsidR="00F220C3">
        <w:rPr>
          <w:rFonts w:ascii="Helvetica" w:hAnsi="Helvetica"/>
          <w:sz w:val="22"/>
        </w:rPr>
        <w:t xml:space="preserve"> </w:t>
      </w:r>
      <w:r w:rsidRPr="00D053DD">
        <w:rPr>
          <w:rFonts w:ascii="Helvetica" w:hAnsi="Helvetica"/>
          <w:sz w:val="22"/>
        </w:rPr>
        <w:t xml:space="preserve">day of </w:t>
      </w:r>
      <w:r w:rsidR="00F220C3">
        <w:rPr>
          <w:rFonts w:ascii="Helvetica" w:hAnsi="Helvetica"/>
          <w:sz w:val="22"/>
        </w:rPr>
        <w:t>January</w:t>
      </w:r>
      <w:r w:rsidRPr="00D053DD">
        <w:rPr>
          <w:rFonts w:ascii="Helvetica" w:hAnsi="Helvetica"/>
          <w:sz w:val="22"/>
        </w:rPr>
        <w:t>, 201</w:t>
      </w:r>
      <w:r w:rsidR="000526FB" w:rsidRPr="00D053DD">
        <w:rPr>
          <w:rFonts w:ascii="Helvetica" w:hAnsi="Helvetica"/>
          <w:sz w:val="22"/>
        </w:rPr>
        <w:t>5</w:t>
      </w:r>
      <w:r w:rsidRPr="00D053DD">
        <w:rPr>
          <w:rFonts w:ascii="Helvetica" w:hAnsi="Helvetica"/>
          <w:sz w:val="22"/>
        </w:rPr>
        <w:t>.</w:t>
      </w:r>
    </w:p>
    <w:p w14:paraId="657D28FD" w14:textId="77777777" w:rsidR="007979D7" w:rsidRPr="00D053DD" w:rsidRDefault="007979D7" w:rsidP="00F220C3">
      <w:pPr>
        <w:spacing w:line="300" w:lineRule="exact"/>
        <w:jc w:val="both"/>
        <w:rPr>
          <w:rFonts w:ascii="Helvetica" w:hAnsi="Helvetica"/>
          <w:sz w:val="22"/>
        </w:rPr>
      </w:pPr>
    </w:p>
    <w:p w14:paraId="5FA3365F" w14:textId="1B6504DD" w:rsidR="00FC6377" w:rsidRDefault="00F220C3" w:rsidP="00F220C3">
      <w:pPr>
        <w:spacing w:line="300" w:lineRule="exact"/>
        <w:jc w:val="right"/>
        <w:rPr>
          <w:rFonts w:ascii="Helvetica" w:hAnsi="Helvetica"/>
          <w:b/>
          <w:sz w:val="22"/>
          <w:szCs w:val="24"/>
        </w:rPr>
      </w:pPr>
      <w:r>
        <w:rPr>
          <w:rFonts w:ascii="Helvetica" w:hAnsi="Helvetica"/>
          <w:b/>
          <w:sz w:val="22"/>
          <w:szCs w:val="24"/>
        </w:rPr>
        <w:t>_______________________________</w:t>
      </w:r>
    </w:p>
    <w:p w14:paraId="27239703" w14:textId="7D4C71E7" w:rsidR="00F220C3" w:rsidRPr="00F220C3" w:rsidRDefault="00F220C3" w:rsidP="00F220C3">
      <w:pPr>
        <w:spacing w:line="300" w:lineRule="exact"/>
        <w:jc w:val="right"/>
        <w:rPr>
          <w:rFonts w:ascii="Helvetica" w:hAnsi="Helvetica"/>
          <w:b/>
          <w:sz w:val="22"/>
          <w:szCs w:val="24"/>
        </w:rPr>
      </w:pPr>
      <w:r>
        <w:rPr>
          <w:rFonts w:ascii="Helvetica" w:hAnsi="Helvetica"/>
          <w:b/>
          <w:sz w:val="22"/>
          <w:szCs w:val="24"/>
        </w:rPr>
        <w:t>Mayor Walter Bowen</w:t>
      </w:r>
    </w:p>
    <w:sectPr w:rsidR="00F220C3" w:rsidRPr="00F220C3" w:rsidSect="002633F0">
      <w:headerReference w:type="default" r:id="rId10"/>
      <w:pgSz w:w="12240" w:h="15840" w:code="1"/>
      <w:pgMar w:top="1800" w:right="1829"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6A69" w14:textId="77777777" w:rsidR="00404FCB" w:rsidRDefault="00404FCB">
      <w:r>
        <w:separator/>
      </w:r>
    </w:p>
  </w:endnote>
  <w:endnote w:type="continuationSeparator" w:id="0">
    <w:p w14:paraId="43936240" w14:textId="77777777" w:rsidR="00404FCB" w:rsidRDefault="004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5BC56" w14:textId="77777777" w:rsidR="00404FCB" w:rsidRDefault="00404FCB">
      <w:r>
        <w:separator/>
      </w:r>
    </w:p>
  </w:footnote>
  <w:footnote w:type="continuationSeparator" w:id="0">
    <w:p w14:paraId="502B5639" w14:textId="77777777" w:rsidR="00404FCB" w:rsidRDefault="0040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9347" w14:textId="6958C545" w:rsidR="00D67E3C" w:rsidRDefault="00D67E3C" w:rsidP="00F220C3">
    <w:pPr>
      <w:ind w:right="86"/>
      <w:rPr>
        <w:rFonts w:ascii="Algerian" w:hAnsi="Algerian"/>
        <w:b/>
        <w:i/>
        <w:szCs w:val="24"/>
      </w:rPr>
    </w:pPr>
  </w:p>
  <w:p w14:paraId="6AE34435" w14:textId="2D5BBD84" w:rsidR="00D67E3C" w:rsidRDefault="00D67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81"/>
    <w:rsid w:val="000526FB"/>
    <w:rsid w:val="00181FCC"/>
    <w:rsid w:val="001D475E"/>
    <w:rsid w:val="00237313"/>
    <w:rsid w:val="002633F0"/>
    <w:rsid w:val="00391E7F"/>
    <w:rsid w:val="00404FCB"/>
    <w:rsid w:val="00444EE9"/>
    <w:rsid w:val="00691707"/>
    <w:rsid w:val="006C6980"/>
    <w:rsid w:val="007979D7"/>
    <w:rsid w:val="00A63581"/>
    <w:rsid w:val="00A714A1"/>
    <w:rsid w:val="00BF1FA9"/>
    <w:rsid w:val="00C0693E"/>
    <w:rsid w:val="00C541D1"/>
    <w:rsid w:val="00C8785D"/>
    <w:rsid w:val="00D053DD"/>
    <w:rsid w:val="00D16E81"/>
    <w:rsid w:val="00D67E3C"/>
    <w:rsid w:val="00F220C3"/>
    <w:rsid w:val="00F94CD0"/>
    <w:rsid w:val="00FC6377"/>
    <w:rsid w:val="00FD2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B37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7EA"/>
    <w:rPr>
      <w:rFonts w:ascii="Tahoma" w:hAnsi="Tahoma" w:cs="Tahoma"/>
      <w:sz w:val="16"/>
      <w:szCs w:val="16"/>
    </w:rPr>
  </w:style>
  <w:style w:type="paragraph" w:customStyle="1" w:styleId="WPBodyText">
    <w:name w:val="WP_Body Text"/>
    <w:basedOn w:val="Normal"/>
    <w:rsid w:val="0095001A"/>
    <w:pPr>
      <w:widowControl w:val="0"/>
    </w:pPr>
    <w:rPr>
      <w:b/>
      <w:i/>
    </w:rPr>
  </w:style>
  <w:style w:type="paragraph" w:styleId="Header">
    <w:name w:val="header"/>
    <w:basedOn w:val="Normal"/>
    <w:rsid w:val="0095001A"/>
    <w:pPr>
      <w:tabs>
        <w:tab w:val="center" w:pos="4320"/>
        <w:tab w:val="right" w:pos="8640"/>
      </w:tabs>
    </w:pPr>
  </w:style>
  <w:style w:type="paragraph" w:styleId="Footer">
    <w:name w:val="footer"/>
    <w:basedOn w:val="Normal"/>
    <w:semiHidden/>
    <w:rsid w:val="0095001A"/>
    <w:pPr>
      <w:tabs>
        <w:tab w:val="center" w:pos="4320"/>
        <w:tab w:val="right" w:pos="8640"/>
      </w:tabs>
    </w:pPr>
  </w:style>
  <w:style w:type="paragraph" w:styleId="BodyText">
    <w:name w:val="Body Text"/>
    <w:basedOn w:val="Normal"/>
    <w:rsid w:val="0095001A"/>
    <w:pPr>
      <w:spacing w:line="240" w:lineRule="atLeast"/>
    </w:pPr>
    <w:rPr>
      <w:rFonts w:ascii="Times" w:eastAsia="Times" w:hAnsi="Times"/>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7EA"/>
    <w:rPr>
      <w:rFonts w:ascii="Tahoma" w:hAnsi="Tahoma" w:cs="Tahoma"/>
      <w:sz w:val="16"/>
      <w:szCs w:val="16"/>
    </w:rPr>
  </w:style>
  <w:style w:type="paragraph" w:customStyle="1" w:styleId="WPBodyText">
    <w:name w:val="WP_Body Text"/>
    <w:basedOn w:val="Normal"/>
    <w:rsid w:val="0095001A"/>
    <w:pPr>
      <w:widowControl w:val="0"/>
    </w:pPr>
    <w:rPr>
      <w:b/>
      <w:i/>
    </w:rPr>
  </w:style>
  <w:style w:type="paragraph" w:styleId="Header">
    <w:name w:val="header"/>
    <w:basedOn w:val="Normal"/>
    <w:rsid w:val="0095001A"/>
    <w:pPr>
      <w:tabs>
        <w:tab w:val="center" w:pos="4320"/>
        <w:tab w:val="right" w:pos="8640"/>
      </w:tabs>
    </w:pPr>
  </w:style>
  <w:style w:type="paragraph" w:styleId="Footer">
    <w:name w:val="footer"/>
    <w:basedOn w:val="Normal"/>
    <w:semiHidden/>
    <w:rsid w:val="0095001A"/>
    <w:pPr>
      <w:tabs>
        <w:tab w:val="center" w:pos="4320"/>
        <w:tab w:val="right" w:pos="8640"/>
      </w:tabs>
    </w:pPr>
  </w:style>
  <w:style w:type="paragraph" w:styleId="BodyText">
    <w:name w:val="Body Text"/>
    <w:basedOn w:val="Normal"/>
    <w:rsid w:val="0095001A"/>
    <w:pPr>
      <w:spacing w:line="240" w:lineRule="atLeast"/>
    </w:pPr>
    <w:rPr>
      <w:rFonts w:ascii="Times" w:eastAsia="Times" w:hAnsi="Times"/>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0BFA-C5E6-48B0-BBA5-D326A267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News Release</vt:lpstr>
    </vt:vector>
  </TitlesOfParts>
  <Company>TASB</Company>
  <LinksUpToDate>false</LinksUpToDate>
  <CharactersWithSpaces>1601</CharactersWithSpaces>
  <SharedDoc>false</SharedDoc>
  <HLinks>
    <vt:vector size="6" baseType="variant">
      <vt:variant>
        <vt:i4>6422647</vt:i4>
      </vt:variant>
      <vt:variant>
        <vt:i4>-1</vt:i4>
      </vt:variant>
      <vt:variant>
        <vt:i4>1037</vt:i4>
      </vt:variant>
      <vt:variant>
        <vt:i4>1</vt:i4>
      </vt:variant>
      <vt:variant>
        <vt:lpwstr>SampleProclamation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creator>TASB</dc:creator>
  <cp:lastModifiedBy>Linda Rhodes</cp:lastModifiedBy>
  <cp:revision>4</cp:revision>
  <cp:lastPrinted>2015-01-14T20:11:00Z</cp:lastPrinted>
  <dcterms:created xsi:type="dcterms:W3CDTF">2015-01-14T19:53:00Z</dcterms:created>
  <dcterms:modified xsi:type="dcterms:W3CDTF">2015-01-14T20:19:00Z</dcterms:modified>
</cp:coreProperties>
</file>