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BB" w:rsidRDefault="00C72BB9" w:rsidP="00E06CBB">
      <w:pPr>
        <w:pStyle w:val="NormalWeb"/>
        <w:spacing w:before="0" w:beforeAutospacing="0" w:after="0" w:afterAutospacing="0"/>
        <w:jc w:val="center"/>
        <w:rPr>
          <w:rFonts w:ascii="Edwardian Script ITC" w:hAnsi="Edwardian Script ITC"/>
          <w:b/>
          <w:bCs/>
          <w:sz w:val="72"/>
          <w:szCs w:val="72"/>
        </w:rPr>
      </w:pPr>
      <w:bookmarkStart w:id="0" w:name="_GoBack"/>
      <w:r>
        <w:rPr>
          <w:rFonts w:ascii="Edwardian Script ITC" w:hAnsi="Edwardian Script ITC"/>
          <w:b/>
          <w:bCs/>
          <w:noProof/>
          <w:sz w:val="72"/>
          <w:szCs w:val="72"/>
        </w:rPr>
        <w:drawing>
          <wp:inline distT="0" distB="0" distL="0" distR="0">
            <wp:extent cx="536448" cy="582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448" cy="582168"/>
                    </a:xfrm>
                    <a:prstGeom prst="rect">
                      <a:avLst/>
                    </a:prstGeom>
                  </pic:spPr>
                </pic:pic>
              </a:graphicData>
            </a:graphic>
          </wp:inline>
        </w:drawing>
      </w:r>
      <w:bookmarkEnd w:id="0"/>
    </w:p>
    <w:p w:rsidR="00E06CBB" w:rsidRPr="00E06CBB" w:rsidRDefault="00E06CBB" w:rsidP="00E06CBB">
      <w:pPr>
        <w:pStyle w:val="NormalWeb"/>
        <w:spacing w:before="0" w:beforeAutospacing="0" w:after="0" w:afterAutospacing="0"/>
        <w:jc w:val="center"/>
        <w:rPr>
          <w:rFonts w:ascii="Edwardian Script ITC" w:hAnsi="Edwardian Script ITC"/>
          <w:b/>
          <w:bCs/>
          <w:sz w:val="48"/>
          <w:szCs w:val="48"/>
        </w:rPr>
      </w:pPr>
      <w:r w:rsidRPr="00E06CBB">
        <w:rPr>
          <w:rFonts w:ascii="Edwardian Script ITC" w:hAnsi="Edwardian Script ITC"/>
          <w:b/>
          <w:bCs/>
          <w:sz w:val="48"/>
          <w:szCs w:val="48"/>
        </w:rPr>
        <w:t>Proclamation</w:t>
      </w:r>
    </w:p>
    <w:p w:rsidR="00E06CBB" w:rsidRPr="0028726C" w:rsidRDefault="00E06CBB" w:rsidP="00E06CBB">
      <w:pPr>
        <w:pStyle w:val="NormalWeb"/>
        <w:spacing w:before="0" w:beforeAutospacing="0" w:after="0" w:afterAutospacing="0"/>
        <w:jc w:val="center"/>
        <w:rPr>
          <w:rFonts w:ascii="Bookman Old Style" w:hAnsi="Bookman Old Style"/>
        </w:rPr>
      </w:pPr>
      <w:r w:rsidRPr="0028726C">
        <w:rPr>
          <w:rFonts w:ascii="Bookman Old Style" w:hAnsi="Bookman Old Style"/>
        </w:rPr>
        <w:t>honoring</w:t>
      </w:r>
    </w:p>
    <w:p w:rsidR="00E06CBB" w:rsidRPr="00E06CBB" w:rsidRDefault="00E06CBB" w:rsidP="0028726C">
      <w:pPr>
        <w:pStyle w:val="NormalWeb"/>
        <w:spacing w:before="0" w:beforeAutospacing="0" w:after="0" w:afterAutospacing="0"/>
        <w:jc w:val="center"/>
        <w:rPr>
          <w:rFonts w:ascii="Edwardian Script ITC" w:hAnsi="Edwardian Script ITC"/>
          <w:b/>
          <w:bCs/>
          <w:sz w:val="72"/>
          <w:szCs w:val="72"/>
        </w:rPr>
      </w:pPr>
      <w:r w:rsidRPr="00E06CBB">
        <w:rPr>
          <w:rFonts w:ascii="Edwardian Script ITC" w:hAnsi="Edwardian Script ITC"/>
          <w:b/>
          <w:bCs/>
          <w:sz w:val="72"/>
          <w:szCs w:val="72"/>
        </w:rPr>
        <w:t>Margo Nielsen</w:t>
      </w:r>
    </w:p>
    <w:p w:rsidR="00E06CBB" w:rsidRPr="00E06CBB" w:rsidRDefault="00E06CBB" w:rsidP="0094416B">
      <w:pPr>
        <w:pStyle w:val="NormalWeb"/>
        <w:spacing w:before="0" w:beforeAutospacing="0" w:after="120" w:afterAutospacing="0"/>
        <w:ind w:firstLine="720"/>
        <w:jc w:val="both"/>
        <w:rPr>
          <w:rFonts w:ascii="Bookman Old Style" w:hAnsi="Bookman Old Style"/>
          <w:sz w:val="22"/>
          <w:szCs w:val="22"/>
        </w:rPr>
      </w:pPr>
      <w:r w:rsidRPr="006937BE">
        <w:rPr>
          <w:rFonts w:ascii="Edwardian Script ITC" w:hAnsi="Edwardian Script ITC"/>
          <w:b/>
          <w:bCs/>
          <w:iCs/>
          <w:sz w:val="32"/>
          <w:szCs w:val="32"/>
        </w:rPr>
        <w:t>Whereas</w:t>
      </w:r>
      <w:r>
        <w:rPr>
          <w:rFonts w:ascii="Bookman Old Style" w:hAnsi="Bookman Old Style"/>
          <w:i/>
          <w:iCs/>
          <w:sz w:val="28"/>
          <w:szCs w:val="28"/>
        </w:rPr>
        <w:t xml:space="preserve">, </w:t>
      </w:r>
      <w:r w:rsidRPr="00E06CBB">
        <w:rPr>
          <w:rFonts w:ascii="Bookman Old Style" w:hAnsi="Bookman Old Style"/>
          <w:sz w:val="22"/>
          <w:szCs w:val="22"/>
        </w:rPr>
        <w:t xml:space="preserve">for twenty-five years, Margo Nielsen has been a dedicated servant to </w:t>
      </w:r>
      <w:r w:rsidR="006937BE">
        <w:rPr>
          <w:rFonts w:ascii="Bookman Old Style" w:hAnsi="Bookman Old Style"/>
          <w:sz w:val="22"/>
          <w:szCs w:val="22"/>
        </w:rPr>
        <w:t xml:space="preserve">residents of the City of Heath and all of </w:t>
      </w:r>
      <w:r w:rsidRPr="00E06CBB">
        <w:rPr>
          <w:rFonts w:ascii="Bookman Old Style" w:hAnsi="Bookman Old Style"/>
          <w:sz w:val="22"/>
          <w:szCs w:val="22"/>
        </w:rPr>
        <w:t>Rockwall County residents as the Executive Director of Rockwall County Helping Hands; and</w:t>
      </w:r>
    </w:p>
    <w:p w:rsidR="00E06CBB" w:rsidRPr="00E06CBB" w:rsidRDefault="00E06CBB" w:rsidP="0094416B">
      <w:pPr>
        <w:pStyle w:val="NormalWeb"/>
        <w:spacing w:before="0" w:beforeAutospacing="0" w:after="120" w:afterAutospacing="0"/>
        <w:ind w:firstLine="720"/>
        <w:jc w:val="both"/>
        <w:rPr>
          <w:rFonts w:ascii="Bookman Old Style" w:hAnsi="Bookman Old Style"/>
          <w:sz w:val="22"/>
          <w:szCs w:val="22"/>
        </w:rPr>
      </w:pPr>
      <w:r w:rsidRPr="006937BE">
        <w:rPr>
          <w:rFonts w:ascii="Edwardian Script ITC" w:hAnsi="Edwardian Script ITC"/>
          <w:b/>
          <w:bCs/>
          <w:iCs/>
          <w:sz w:val="32"/>
          <w:szCs w:val="32"/>
        </w:rPr>
        <w:t>Whereas</w:t>
      </w:r>
      <w:r>
        <w:rPr>
          <w:rFonts w:ascii="Bookman Old Style" w:hAnsi="Bookman Old Style"/>
          <w:i/>
          <w:iCs/>
          <w:sz w:val="28"/>
          <w:szCs w:val="28"/>
        </w:rPr>
        <w:t xml:space="preserve">, </w:t>
      </w:r>
      <w:r w:rsidRPr="00E06CBB">
        <w:rPr>
          <w:rFonts w:ascii="Bookman Old Style" w:hAnsi="Bookman Old Style"/>
          <w:sz w:val="22"/>
          <w:szCs w:val="22"/>
        </w:rPr>
        <w:t xml:space="preserve">Margo provided the leadership and assembled the team and tools that have enabled Helping Hands to accomplish and to continue accomplishing its mission: </w:t>
      </w:r>
      <w:r w:rsidRPr="00E06CBB">
        <w:rPr>
          <w:rFonts w:ascii="Bookman Old Style" w:hAnsi="Bookman Old Style"/>
          <w:i/>
          <w:iCs/>
          <w:sz w:val="22"/>
          <w:szCs w:val="22"/>
        </w:rPr>
        <w:t>to serve Rockwall residents by alleviating financial crisis and providing a medical home to the underserved</w:t>
      </w:r>
      <w:r w:rsidRPr="00E06CBB">
        <w:rPr>
          <w:rFonts w:ascii="Bookman Old Style" w:hAnsi="Bookman Old Style"/>
          <w:sz w:val="22"/>
          <w:szCs w:val="22"/>
        </w:rPr>
        <w:t>; and</w:t>
      </w:r>
    </w:p>
    <w:p w:rsidR="00E06CBB" w:rsidRPr="00E06CBB" w:rsidRDefault="00E06CBB" w:rsidP="0094416B">
      <w:pPr>
        <w:pStyle w:val="NormalWeb"/>
        <w:spacing w:before="0" w:beforeAutospacing="0" w:after="120" w:afterAutospacing="0"/>
        <w:ind w:firstLine="720"/>
        <w:jc w:val="both"/>
        <w:rPr>
          <w:rFonts w:ascii="Bookman Old Style" w:hAnsi="Bookman Old Style"/>
          <w:sz w:val="22"/>
          <w:szCs w:val="22"/>
        </w:rPr>
      </w:pPr>
      <w:r w:rsidRPr="006937BE">
        <w:rPr>
          <w:rFonts w:ascii="Edwardian Script ITC" w:hAnsi="Edwardian Script ITC"/>
          <w:b/>
          <w:bCs/>
          <w:iCs/>
          <w:sz w:val="32"/>
          <w:szCs w:val="32"/>
        </w:rPr>
        <w:t>Whereas</w:t>
      </w:r>
      <w:r>
        <w:rPr>
          <w:rFonts w:ascii="Bookman Old Style" w:hAnsi="Bookman Old Style"/>
          <w:i/>
          <w:iCs/>
          <w:sz w:val="28"/>
          <w:szCs w:val="28"/>
        </w:rPr>
        <w:t xml:space="preserve">, </w:t>
      </w:r>
      <w:r w:rsidRPr="00E06CBB">
        <w:rPr>
          <w:rFonts w:ascii="Bookman Old Style" w:hAnsi="Bookman Old Style"/>
          <w:sz w:val="22"/>
          <w:szCs w:val="22"/>
        </w:rPr>
        <w:t xml:space="preserve">the important work of Helping Hands under Margo’s direction cannot be </w:t>
      </w:r>
      <w:r w:rsidRPr="00C72BB9">
        <w:rPr>
          <w:rFonts w:ascii="Bookman Old Style" w:hAnsi="Bookman Old Style"/>
          <w:sz w:val="22"/>
          <w:szCs w:val="22"/>
        </w:rPr>
        <w:t>quantified in the economic benefit to the County or in the compassion experienced by so many served; but, can only be measured</w:t>
      </w:r>
      <w:r w:rsidRPr="00E06CBB">
        <w:rPr>
          <w:rFonts w:ascii="Bookman Old Style" w:hAnsi="Bookman Old Style"/>
          <w:sz w:val="22"/>
          <w:szCs w:val="22"/>
        </w:rPr>
        <w:t xml:space="preserve"> by the tremendous gratitude we have for Margo’s exceptional and selfless service; and</w:t>
      </w:r>
    </w:p>
    <w:p w:rsidR="00E06CBB" w:rsidRPr="00E06CBB" w:rsidRDefault="00E06CBB" w:rsidP="0094416B">
      <w:pPr>
        <w:pStyle w:val="NormalWeb"/>
        <w:spacing w:before="0" w:beforeAutospacing="0" w:after="120" w:afterAutospacing="0"/>
        <w:ind w:firstLine="720"/>
        <w:jc w:val="both"/>
        <w:rPr>
          <w:rFonts w:ascii="Bookman Old Style" w:hAnsi="Bookman Old Style"/>
          <w:sz w:val="22"/>
          <w:szCs w:val="22"/>
        </w:rPr>
      </w:pPr>
      <w:r w:rsidRPr="006937BE">
        <w:rPr>
          <w:rFonts w:ascii="Edwardian Script ITC" w:hAnsi="Edwardian Script ITC"/>
          <w:b/>
          <w:bCs/>
          <w:iCs/>
          <w:sz w:val="32"/>
          <w:szCs w:val="32"/>
        </w:rPr>
        <w:t>Whereas</w:t>
      </w:r>
      <w:r>
        <w:rPr>
          <w:rFonts w:ascii="Bookman Old Style" w:hAnsi="Bookman Old Style"/>
          <w:i/>
          <w:iCs/>
          <w:sz w:val="28"/>
          <w:szCs w:val="28"/>
        </w:rPr>
        <w:t>,</w:t>
      </w:r>
      <w:r>
        <w:rPr>
          <w:rFonts w:ascii="Bookman Old Style" w:hAnsi="Bookman Old Style"/>
          <w:sz w:val="28"/>
          <w:szCs w:val="28"/>
        </w:rPr>
        <w:t xml:space="preserve"> </w:t>
      </w:r>
      <w:r w:rsidRPr="00E06CBB">
        <w:rPr>
          <w:rFonts w:ascii="Bookman Old Style" w:hAnsi="Bookman Old Style"/>
          <w:sz w:val="22"/>
          <w:szCs w:val="22"/>
        </w:rPr>
        <w:t xml:space="preserve">Margo Nielsen truly exemplifies the noble endeavor to leave a place better than when found and in doing so, inspires all of us to do the same; and  </w:t>
      </w:r>
    </w:p>
    <w:p w:rsidR="00E06CBB" w:rsidRPr="00E06CBB" w:rsidRDefault="00E06CBB" w:rsidP="0094416B">
      <w:pPr>
        <w:pStyle w:val="NormalWeb"/>
        <w:spacing w:before="0" w:beforeAutospacing="0" w:after="120" w:afterAutospacing="0"/>
        <w:ind w:firstLine="720"/>
        <w:jc w:val="both"/>
        <w:rPr>
          <w:rFonts w:ascii="Bookman Old Style" w:hAnsi="Bookman Old Style"/>
          <w:sz w:val="22"/>
          <w:szCs w:val="22"/>
        </w:rPr>
      </w:pPr>
      <w:r w:rsidRPr="006937BE">
        <w:rPr>
          <w:rFonts w:ascii="Edwardian Script ITC" w:hAnsi="Edwardian Script ITC"/>
          <w:b/>
          <w:bCs/>
          <w:iCs/>
          <w:sz w:val="32"/>
          <w:szCs w:val="32"/>
        </w:rPr>
        <w:t>Whereas</w:t>
      </w:r>
      <w:r>
        <w:rPr>
          <w:rFonts w:ascii="Bookman Old Style" w:hAnsi="Bookman Old Style"/>
          <w:i/>
          <w:iCs/>
          <w:sz w:val="28"/>
          <w:szCs w:val="28"/>
        </w:rPr>
        <w:t>,</w:t>
      </w:r>
      <w:r>
        <w:rPr>
          <w:rFonts w:ascii="Bookman Old Style" w:hAnsi="Bookman Old Style"/>
          <w:sz w:val="28"/>
          <w:szCs w:val="28"/>
        </w:rPr>
        <w:t xml:space="preserve"> </w:t>
      </w:r>
      <w:r w:rsidR="006937BE" w:rsidRPr="006937BE">
        <w:rPr>
          <w:rFonts w:ascii="Bookman Old Style" w:hAnsi="Bookman Old Style"/>
          <w:sz w:val="22"/>
          <w:szCs w:val="22"/>
        </w:rPr>
        <w:t>residents of the City of Heath have generously supported Rockwall County Helping Hands,</w:t>
      </w:r>
      <w:r w:rsidR="006937BE">
        <w:rPr>
          <w:rFonts w:ascii="Bookman Old Style" w:hAnsi="Bookman Old Style"/>
          <w:sz w:val="28"/>
          <w:szCs w:val="28"/>
        </w:rPr>
        <w:t xml:space="preserve"> </w:t>
      </w:r>
      <w:r w:rsidRPr="00E06CBB">
        <w:rPr>
          <w:rFonts w:ascii="Bookman Old Style" w:hAnsi="Bookman Old Style"/>
          <w:sz w:val="22"/>
          <w:szCs w:val="22"/>
        </w:rPr>
        <w:t xml:space="preserve">on behalf of the City of Heath, </w:t>
      </w:r>
      <w:r w:rsidR="006937BE">
        <w:rPr>
          <w:rFonts w:ascii="Bookman Old Style" w:hAnsi="Bookman Old Style"/>
          <w:sz w:val="22"/>
          <w:szCs w:val="22"/>
        </w:rPr>
        <w:t>the City Council</w:t>
      </w:r>
      <w:r w:rsidRPr="00E06CBB">
        <w:rPr>
          <w:rFonts w:ascii="Bookman Old Style" w:hAnsi="Bookman Old Style"/>
          <w:sz w:val="22"/>
          <w:szCs w:val="22"/>
        </w:rPr>
        <w:t xml:space="preserve"> would like to recognize Margo for her legacy of caring and for the imprint she leaves upon our community.   </w:t>
      </w:r>
    </w:p>
    <w:p w:rsidR="00E06CBB" w:rsidRDefault="00E06CBB" w:rsidP="0094416B">
      <w:pPr>
        <w:pStyle w:val="BodyText"/>
        <w:spacing w:after="200"/>
        <w:rPr>
          <w:rFonts w:ascii="Bookman Old Style" w:hAnsi="Bookman Old Style"/>
          <w:sz w:val="28"/>
          <w:szCs w:val="28"/>
        </w:rPr>
      </w:pPr>
      <w:r w:rsidRPr="006937BE">
        <w:rPr>
          <w:rFonts w:ascii="Edwardian Script ITC" w:hAnsi="Edwardian Script ITC"/>
          <w:b/>
          <w:bCs/>
          <w:iCs/>
        </w:rPr>
        <w:t>Now, Therefore</w:t>
      </w:r>
      <w:r>
        <w:rPr>
          <w:rFonts w:ascii="Edwardian Script ITC" w:hAnsi="Edwardian Script ITC"/>
          <w:b/>
          <w:bCs/>
          <w:i/>
          <w:iCs/>
          <w:sz w:val="40"/>
          <w:szCs w:val="40"/>
        </w:rPr>
        <w:t>,</w:t>
      </w:r>
      <w:r>
        <w:rPr>
          <w:rFonts w:ascii="Brush Script MT" w:hAnsi="Brush Script MT"/>
          <w:sz w:val="40"/>
          <w:szCs w:val="40"/>
        </w:rPr>
        <w:t xml:space="preserve"> </w:t>
      </w:r>
      <w:r w:rsidRPr="00E06CBB">
        <w:rPr>
          <w:rFonts w:ascii="Bookman Old Style" w:hAnsi="Bookman Old Style"/>
          <w:sz w:val="22"/>
          <w:szCs w:val="22"/>
        </w:rPr>
        <w:t>I, Lorne O. Liechty, Mayor of the City of Heath in recognition of the outstanding contributions of Margo Nielsen, do gladly hereby proclaim the 10</w:t>
      </w:r>
      <w:r w:rsidRPr="00E06CBB">
        <w:rPr>
          <w:rFonts w:ascii="Bookman Old Style" w:hAnsi="Bookman Old Style"/>
          <w:sz w:val="22"/>
          <w:szCs w:val="22"/>
          <w:vertAlign w:val="superscript"/>
        </w:rPr>
        <w:t>th</w:t>
      </w:r>
      <w:r w:rsidRPr="00E06CBB">
        <w:rPr>
          <w:rFonts w:ascii="Bookman Old Style" w:hAnsi="Bookman Old Style"/>
          <w:sz w:val="22"/>
          <w:szCs w:val="22"/>
        </w:rPr>
        <w:t xml:space="preserve"> day of February</w:t>
      </w:r>
      <w:r w:rsidR="0028726C">
        <w:rPr>
          <w:rFonts w:ascii="Bookman Old Style" w:hAnsi="Bookman Old Style"/>
          <w:sz w:val="22"/>
          <w:szCs w:val="22"/>
        </w:rPr>
        <w:t xml:space="preserve"> 2015</w:t>
      </w:r>
      <w:r w:rsidRPr="00E06CBB">
        <w:rPr>
          <w:rFonts w:ascii="Bookman Old Style" w:hAnsi="Bookman Old Style"/>
          <w:sz w:val="22"/>
          <w:szCs w:val="22"/>
        </w:rPr>
        <w:t xml:space="preserve"> as</w:t>
      </w:r>
      <w:r w:rsidRPr="00E06CBB">
        <w:rPr>
          <w:rFonts w:ascii="Bookman Old Style" w:hAnsi="Bookman Old Style"/>
          <w:sz w:val="24"/>
          <w:szCs w:val="24"/>
        </w:rPr>
        <w:t xml:space="preserve"> </w:t>
      </w:r>
    </w:p>
    <w:p w:rsidR="00E06CBB" w:rsidRDefault="00E06CBB" w:rsidP="00E06CBB">
      <w:pPr>
        <w:jc w:val="center"/>
        <w:rPr>
          <w:rFonts w:ascii="Algerian" w:hAnsi="Algerian"/>
          <w:b/>
          <w:bCs/>
          <w:color w:val="000000"/>
          <w:sz w:val="36"/>
          <w:szCs w:val="36"/>
        </w:rPr>
      </w:pPr>
      <w:r>
        <w:rPr>
          <w:rFonts w:ascii="Algerian" w:hAnsi="Algerian"/>
          <w:b/>
          <w:bCs/>
          <w:color w:val="000000"/>
          <w:sz w:val="36"/>
          <w:szCs w:val="36"/>
        </w:rPr>
        <w:t>“Margo Nielsen Day”</w:t>
      </w:r>
    </w:p>
    <w:p w:rsidR="00E06CBB" w:rsidRDefault="00E06CBB" w:rsidP="00E06CBB">
      <w:pPr>
        <w:pStyle w:val="NormalWeb"/>
        <w:spacing w:before="0" w:beforeAutospacing="0" w:after="120" w:afterAutospacing="0"/>
        <w:jc w:val="both"/>
        <w:rPr>
          <w:rFonts w:ascii="Bookman Old Style" w:hAnsi="Bookman Old Style"/>
          <w:sz w:val="8"/>
          <w:szCs w:val="8"/>
        </w:rPr>
      </w:pPr>
    </w:p>
    <w:p w:rsidR="00E06CBB" w:rsidRDefault="00E06CBB" w:rsidP="008A028C">
      <w:pPr>
        <w:pStyle w:val="NormalWeb"/>
        <w:spacing w:before="0" w:beforeAutospacing="0" w:after="360" w:afterAutospacing="0"/>
        <w:jc w:val="both"/>
        <w:rPr>
          <w:rFonts w:ascii="Bookman Old Style" w:hAnsi="Bookman Old Style"/>
          <w:sz w:val="22"/>
          <w:szCs w:val="22"/>
        </w:rPr>
      </w:pPr>
      <w:r w:rsidRPr="00E06CBB">
        <w:rPr>
          <w:rFonts w:ascii="Bookman Old Style" w:hAnsi="Bookman Old Style"/>
          <w:sz w:val="22"/>
          <w:szCs w:val="22"/>
        </w:rPr>
        <w:t>in the City of Heath and encourage all citizens to thank Margo for her friendship, applaud her for her dedicated service to our community, wish her the very best as she begins her next adventures and honor her by giving generously and caring mightily for our neighbors.</w:t>
      </w:r>
    </w:p>
    <w:p w:rsidR="008A028C" w:rsidRDefault="008A028C" w:rsidP="008A028C">
      <w:pPr>
        <w:spacing w:after="240"/>
        <w:ind w:left="3240"/>
        <w:rPr>
          <w:rFonts w:ascii="Georgia" w:hAnsi="Georgia"/>
          <w:sz w:val="28"/>
          <w:szCs w:val="28"/>
        </w:rPr>
      </w:pPr>
      <w:r w:rsidRPr="003C23E6">
        <w:rPr>
          <w:rFonts w:ascii="Georgia" w:hAnsi="Georgia"/>
          <w:b/>
          <w:bCs/>
        </w:rPr>
        <w:t>IN WITNESS WHEREOF,</w:t>
      </w:r>
      <w:r w:rsidRPr="003C23E6">
        <w:rPr>
          <w:rFonts w:ascii="Georgia" w:hAnsi="Georgia"/>
        </w:rPr>
        <w:t xml:space="preserve"> I have hereunto set my hand and have caused the Seal of the City of Heath, Texas, to be affixed.</w:t>
      </w:r>
      <w:r>
        <w:rPr>
          <w:rFonts w:ascii="Georgia" w:hAnsi="Georgia"/>
          <w:sz w:val="28"/>
          <w:szCs w:val="28"/>
        </w:rPr>
        <w:t xml:space="preserve">  </w:t>
      </w:r>
    </w:p>
    <w:p w:rsidR="008A028C" w:rsidRDefault="008A028C" w:rsidP="008A028C">
      <w:pPr>
        <w:jc w:val="right"/>
        <w:rPr>
          <w:rFonts w:ascii="Georgia" w:hAnsi="Georgia"/>
          <w:sz w:val="28"/>
          <w:szCs w:val="28"/>
        </w:rPr>
      </w:pPr>
      <w:r>
        <w:rPr>
          <w:rFonts w:ascii="Georgia" w:hAnsi="Georgia"/>
          <w:sz w:val="28"/>
          <w:szCs w:val="28"/>
        </w:rPr>
        <w:t>                                                          </w:t>
      </w:r>
    </w:p>
    <w:p w:rsidR="00084A3B" w:rsidRDefault="00737A78" w:rsidP="00737A78">
      <w:pPr>
        <w:jc w:val="center"/>
        <w:rPr>
          <w:rFonts w:ascii="Georgia" w:hAnsi="Georgia"/>
          <w:sz w:val="28"/>
          <w:szCs w:val="28"/>
        </w:rPr>
      </w:pPr>
      <w:r>
        <w:rPr>
          <w:rFonts w:ascii="Georgia" w:hAnsi="Georgia"/>
          <w:sz w:val="28"/>
          <w:szCs w:val="28"/>
        </w:rPr>
        <w:t xml:space="preserve">                                                                                           </w:t>
      </w:r>
      <w:r w:rsidR="00C864EF">
        <w:rPr>
          <w:rFonts w:ascii="Georgia" w:hAnsi="Georgia"/>
          <w:sz w:val="28"/>
          <w:szCs w:val="28"/>
        </w:rPr>
        <w:t xml:space="preserve"> </w:t>
      </w:r>
      <w:r w:rsidR="008A028C">
        <w:rPr>
          <w:rFonts w:ascii="Georgia" w:hAnsi="Georgia"/>
          <w:sz w:val="28"/>
          <w:szCs w:val="28"/>
        </w:rPr>
        <w:t>__________________</w:t>
      </w:r>
    </w:p>
    <w:p w:rsidR="00737A78" w:rsidRDefault="00737A78" w:rsidP="00737A78">
      <w:pPr>
        <w:jc w:val="center"/>
      </w:pPr>
      <w:r>
        <w:tab/>
      </w:r>
      <w:r>
        <w:tab/>
      </w:r>
      <w:r>
        <w:tab/>
      </w:r>
      <w:r>
        <w:tab/>
      </w:r>
      <w:r>
        <w:tab/>
      </w:r>
      <w:r>
        <w:tab/>
      </w:r>
      <w:r>
        <w:tab/>
        <w:t xml:space="preserve">           </w:t>
      </w:r>
      <w:r w:rsidRPr="00737A78">
        <w:rPr>
          <w:rFonts w:ascii="Bookman Old Style" w:hAnsi="Bookman Old Style"/>
        </w:rPr>
        <w:t>Lorne O. Liechty, Mayor</w:t>
      </w:r>
    </w:p>
    <w:sectPr w:rsidR="00737A78" w:rsidSect="0094416B">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B"/>
    <w:rsid w:val="00084A3B"/>
    <w:rsid w:val="001E0334"/>
    <w:rsid w:val="0028726C"/>
    <w:rsid w:val="003F7C5A"/>
    <w:rsid w:val="006937BE"/>
    <w:rsid w:val="00737A78"/>
    <w:rsid w:val="008A028C"/>
    <w:rsid w:val="00905D39"/>
    <w:rsid w:val="0094416B"/>
    <w:rsid w:val="00A46103"/>
    <w:rsid w:val="00BC7012"/>
    <w:rsid w:val="00C72BB9"/>
    <w:rsid w:val="00C864EF"/>
    <w:rsid w:val="00E06CBB"/>
    <w:rsid w:val="00EA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CBB"/>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E06CBB"/>
    <w:pPr>
      <w:spacing w:after="240"/>
      <w:ind w:firstLine="720"/>
      <w:jc w:val="both"/>
    </w:pPr>
    <w:rPr>
      <w:rFonts w:ascii="Franklin Gothic Medium" w:hAnsi="Franklin Gothic Medium"/>
      <w:sz w:val="32"/>
      <w:szCs w:val="32"/>
    </w:rPr>
  </w:style>
  <w:style w:type="character" w:customStyle="1" w:styleId="BodyTextChar">
    <w:name w:val="Body Text Char"/>
    <w:basedOn w:val="DefaultParagraphFont"/>
    <w:link w:val="BodyText"/>
    <w:uiPriority w:val="99"/>
    <w:semiHidden/>
    <w:rsid w:val="00E06CBB"/>
    <w:rPr>
      <w:rFonts w:ascii="Franklin Gothic Medium" w:hAnsi="Franklin Gothic Medium" w:cs="Times New Roman"/>
      <w:sz w:val="32"/>
      <w:szCs w:val="32"/>
    </w:rPr>
  </w:style>
  <w:style w:type="paragraph" w:styleId="BalloonText">
    <w:name w:val="Balloon Text"/>
    <w:basedOn w:val="Normal"/>
    <w:link w:val="BalloonTextChar"/>
    <w:uiPriority w:val="99"/>
    <w:semiHidden/>
    <w:unhideWhenUsed/>
    <w:rsid w:val="00E06CBB"/>
    <w:rPr>
      <w:rFonts w:ascii="Tahoma" w:hAnsi="Tahoma" w:cs="Tahoma"/>
      <w:sz w:val="16"/>
      <w:szCs w:val="16"/>
    </w:rPr>
  </w:style>
  <w:style w:type="character" w:customStyle="1" w:styleId="BalloonTextChar">
    <w:name w:val="Balloon Text Char"/>
    <w:basedOn w:val="DefaultParagraphFont"/>
    <w:link w:val="BalloonText"/>
    <w:uiPriority w:val="99"/>
    <w:semiHidden/>
    <w:rsid w:val="00E06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CBB"/>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E06CBB"/>
    <w:pPr>
      <w:spacing w:after="240"/>
      <w:ind w:firstLine="720"/>
      <w:jc w:val="both"/>
    </w:pPr>
    <w:rPr>
      <w:rFonts w:ascii="Franklin Gothic Medium" w:hAnsi="Franklin Gothic Medium"/>
      <w:sz w:val="32"/>
      <w:szCs w:val="32"/>
    </w:rPr>
  </w:style>
  <w:style w:type="character" w:customStyle="1" w:styleId="BodyTextChar">
    <w:name w:val="Body Text Char"/>
    <w:basedOn w:val="DefaultParagraphFont"/>
    <w:link w:val="BodyText"/>
    <w:uiPriority w:val="99"/>
    <w:semiHidden/>
    <w:rsid w:val="00E06CBB"/>
    <w:rPr>
      <w:rFonts w:ascii="Franklin Gothic Medium" w:hAnsi="Franklin Gothic Medium" w:cs="Times New Roman"/>
      <w:sz w:val="32"/>
      <w:szCs w:val="32"/>
    </w:rPr>
  </w:style>
  <w:style w:type="paragraph" w:styleId="BalloonText">
    <w:name w:val="Balloon Text"/>
    <w:basedOn w:val="Normal"/>
    <w:link w:val="BalloonTextChar"/>
    <w:uiPriority w:val="99"/>
    <w:semiHidden/>
    <w:unhideWhenUsed/>
    <w:rsid w:val="00E06CBB"/>
    <w:rPr>
      <w:rFonts w:ascii="Tahoma" w:hAnsi="Tahoma" w:cs="Tahoma"/>
      <w:sz w:val="16"/>
      <w:szCs w:val="16"/>
    </w:rPr>
  </w:style>
  <w:style w:type="character" w:customStyle="1" w:styleId="BalloonTextChar">
    <w:name w:val="Balloon Text Char"/>
    <w:basedOn w:val="DefaultParagraphFont"/>
    <w:link w:val="BalloonText"/>
    <w:uiPriority w:val="99"/>
    <w:semiHidden/>
    <w:rsid w:val="00E06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Galanides</dc:creator>
  <cp:lastModifiedBy>Stephanie Galanides</cp:lastModifiedBy>
  <cp:revision>7</cp:revision>
  <cp:lastPrinted>2015-02-10T16:01:00Z</cp:lastPrinted>
  <dcterms:created xsi:type="dcterms:W3CDTF">2015-02-03T14:39:00Z</dcterms:created>
  <dcterms:modified xsi:type="dcterms:W3CDTF">2015-02-10T18:24:00Z</dcterms:modified>
</cp:coreProperties>
</file>