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3EC" w:rsidRPr="00140CDC" w:rsidRDefault="00CC03EC" w:rsidP="00CC03EC">
      <w:pPr>
        <w:ind w:left="90" w:right="90"/>
        <w:jc w:val="center"/>
        <w:rPr>
          <w:b/>
          <w:i/>
          <w:sz w:val="22"/>
          <w:szCs w:val="22"/>
        </w:rPr>
      </w:pPr>
    </w:p>
    <w:p w:rsidR="00CC03EC" w:rsidRPr="00140CDC" w:rsidRDefault="00CC03EC" w:rsidP="00CC03EC">
      <w:pPr>
        <w:ind w:left="90" w:right="90"/>
        <w:jc w:val="center"/>
        <w:rPr>
          <w:b/>
          <w:i/>
          <w:sz w:val="22"/>
          <w:szCs w:val="22"/>
        </w:rPr>
      </w:pPr>
    </w:p>
    <w:p w:rsidR="00D35B64" w:rsidRPr="00AF08CE" w:rsidRDefault="00CC03EC" w:rsidP="00CC03EC">
      <w:pPr>
        <w:ind w:left="90" w:right="90"/>
        <w:jc w:val="center"/>
        <w:rPr>
          <w:rFonts w:ascii="Algerian" w:hAnsi="Algerian" w:cs="Tahoma"/>
          <w:b/>
          <w:i/>
          <w:sz w:val="18"/>
          <w:szCs w:val="18"/>
        </w:rPr>
      </w:pPr>
      <w:r w:rsidRPr="00140CDC">
        <w:rPr>
          <w:rFonts w:ascii="Algerian" w:hAnsi="Algerian" w:cs="Tahoma"/>
          <w:b/>
          <w:i/>
          <w:sz w:val="40"/>
          <w:szCs w:val="40"/>
        </w:rPr>
        <w:t xml:space="preserve">  </w:t>
      </w:r>
    </w:p>
    <w:p w:rsidR="00300F70" w:rsidRDefault="00300F70" w:rsidP="00CC03EC">
      <w:pPr>
        <w:ind w:left="90" w:right="90"/>
        <w:jc w:val="center"/>
        <w:rPr>
          <w:rFonts w:ascii="Algerian" w:hAnsi="Algerian" w:cs="Tahoma"/>
          <w:b/>
          <w:i/>
          <w:sz w:val="40"/>
          <w:szCs w:val="40"/>
        </w:rPr>
      </w:pPr>
    </w:p>
    <w:p w:rsidR="00CC03EC" w:rsidRDefault="00CC03EC" w:rsidP="00CC03EC">
      <w:pPr>
        <w:ind w:left="90" w:right="90"/>
        <w:jc w:val="center"/>
        <w:rPr>
          <w:rFonts w:ascii="Algerian" w:hAnsi="Algerian" w:cs="Tahoma"/>
          <w:b/>
          <w:i/>
          <w:sz w:val="40"/>
          <w:szCs w:val="40"/>
        </w:rPr>
      </w:pPr>
      <w:proofErr w:type="gramStart"/>
      <w:r w:rsidRPr="00140CDC">
        <w:rPr>
          <w:rFonts w:ascii="Algerian" w:hAnsi="Algerian" w:cs="Tahoma"/>
          <w:b/>
          <w:i/>
          <w:sz w:val="40"/>
          <w:szCs w:val="40"/>
        </w:rPr>
        <w:t>PROCLAMATION  from</w:t>
      </w:r>
      <w:proofErr w:type="gramEnd"/>
      <w:r w:rsidRPr="00140CDC">
        <w:rPr>
          <w:rFonts w:ascii="Algerian" w:hAnsi="Algerian" w:cs="Tahoma"/>
          <w:b/>
          <w:i/>
          <w:sz w:val="40"/>
          <w:szCs w:val="40"/>
        </w:rPr>
        <w:t xml:space="preserve"> the</w:t>
      </w:r>
    </w:p>
    <w:p w:rsidR="00AF08CE" w:rsidRPr="00AF08CE" w:rsidRDefault="00AF08CE" w:rsidP="00CC03EC">
      <w:pPr>
        <w:ind w:left="90" w:right="90"/>
        <w:jc w:val="center"/>
        <w:rPr>
          <w:rFonts w:ascii="Algerian" w:hAnsi="Algerian"/>
          <w:b/>
          <w:i/>
          <w:szCs w:val="24"/>
        </w:rPr>
      </w:pPr>
      <w:r w:rsidRPr="00140CDC">
        <w:rPr>
          <w:rFonts w:ascii="Algerian" w:hAnsi="Algerian"/>
          <w:b/>
          <w:i/>
          <w:szCs w:val="24"/>
        </w:rPr>
        <w:t>Office of the Mayor</w:t>
      </w:r>
    </w:p>
    <w:p w:rsidR="00CC03EC" w:rsidRDefault="00CC03EC" w:rsidP="00CC03EC">
      <w:pPr>
        <w:ind w:left="90" w:right="90"/>
        <w:jc w:val="center"/>
        <w:rPr>
          <w:sz w:val="22"/>
          <w:szCs w:val="22"/>
        </w:rPr>
      </w:pPr>
      <w:r w:rsidRPr="00140CDC">
        <w:rPr>
          <w:caps/>
          <w:noProof/>
          <w:sz w:val="22"/>
          <w:szCs w:val="22"/>
        </w:rPr>
        <w:drawing>
          <wp:inline distT="0" distB="0" distL="0" distR="0">
            <wp:extent cx="2143125" cy="1200150"/>
            <wp:effectExtent l="19050" t="0" r="9525" b="0"/>
            <wp:docPr id="2" name="Picture 1" descr="Lake Worth Logo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e Worth Logo 01"/>
                    <pic:cNvPicPr>
                      <a:picLocks noChangeAspect="1" noChangeArrowheads="1"/>
                    </pic:cNvPicPr>
                  </pic:nvPicPr>
                  <pic:blipFill>
                    <a:blip r:embed="rId8" cstate="print"/>
                    <a:srcRect/>
                    <a:stretch>
                      <a:fillRect/>
                    </a:stretch>
                  </pic:blipFill>
                  <pic:spPr bwMode="auto">
                    <a:xfrm>
                      <a:off x="0" y="0"/>
                      <a:ext cx="2147673" cy="1202697"/>
                    </a:xfrm>
                    <a:prstGeom prst="rect">
                      <a:avLst/>
                    </a:prstGeom>
                    <a:noFill/>
                    <a:ln w="9525">
                      <a:noFill/>
                      <a:miter lim="800000"/>
                      <a:headEnd/>
                      <a:tailEnd/>
                    </a:ln>
                  </pic:spPr>
                </pic:pic>
              </a:graphicData>
            </a:graphic>
          </wp:inline>
        </w:drawing>
      </w:r>
    </w:p>
    <w:p w:rsidR="00CC03EC" w:rsidRPr="00AF08CE" w:rsidRDefault="00CC03EC" w:rsidP="00CC03EC">
      <w:pPr>
        <w:pStyle w:val="BodyTextIndent"/>
        <w:ind w:left="90" w:right="90" w:firstLine="0"/>
        <w:rPr>
          <w:szCs w:val="24"/>
        </w:rPr>
      </w:pPr>
      <w:r w:rsidRPr="00140CDC">
        <w:rPr>
          <w:sz w:val="22"/>
          <w:szCs w:val="22"/>
        </w:rPr>
        <w:tab/>
      </w:r>
      <w:r w:rsidRPr="00AF08CE">
        <w:rPr>
          <w:rFonts w:ascii="Algerian" w:hAnsi="Algerian"/>
          <w:b/>
          <w:sz w:val="28"/>
          <w:szCs w:val="28"/>
        </w:rPr>
        <w:t>WHEREAS</w:t>
      </w:r>
      <w:r w:rsidRPr="00140CDC">
        <w:rPr>
          <w:rFonts w:ascii="Algerian" w:hAnsi="Algerian"/>
          <w:sz w:val="22"/>
          <w:szCs w:val="22"/>
        </w:rPr>
        <w:t>,</w:t>
      </w:r>
      <w:r w:rsidRPr="00140CDC">
        <w:rPr>
          <w:rFonts w:ascii="Algerian" w:hAnsi="Algerian"/>
          <w:sz w:val="22"/>
          <w:szCs w:val="22"/>
        </w:rPr>
        <w:tab/>
        <w:t xml:space="preserve"> </w:t>
      </w:r>
      <w:r w:rsidRPr="00AF08CE">
        <w:rPr>
          <w:szCs w:val="24"/>
        </w:rPr>
        <w:t xml:space="preserve">Congress and the President of the United States have established the second week of April as National Telecommunicators Week; </w:t>
      </w:r>
      <w:r w:rsidRPr="00343598">
        <w:rPr>
          <w:sz w:val="22"/>
          <w:szCs w:val="22"/>
        </w:rPr>
        <w:t>and</w:t>
      </w:r>
    </w:p>
    <w:p w:rsidR="00CC03EC" w:rsidRPr="00140CDC" w:rsidRDefault="00CC03EC" w:rsidP="00CC03EC">
      <w:pPr>
        <w:ind w:left="90" w:right="90"/>
        <w:jc w:val="both"/>
        <w:rPr>
          <w:sz w:val="22"/>
          <w:szCs w:val="22"/>
        </w:rPr>
      </w:pPr>
    </w:p>
    <w:p w:rsidR="00CC03EC" w:rsidRPr="00AF08CE" w:rsidRDefault="00CC03EC" w:rsidP="00CC03EC">
      <w:pPr>
        <w:ind w:left="90" w:right="90"/>
        <w:jc w:val="both"/>
        <w:rPr>
          <w:szCs w:val="24"/>
        </w:rPr>
      </w:pPr>
      <w:r w:rsidRPr="00140CDC">
        <w:rPr>
          <w:sz w:val="22"/>
          <w:szCs w:val="22"/>
        </w:rPr>
        <w:tab/>
      </w:r>
      <w:r w:rsidRPr="00AF08CE">
        <w:rPr>
          <w:rFonts w:ascii="Algerian" w:hAnsi="Algerian"/>
          <w:b/>
          <w:sz w:val="28"/>
          <w:szCs w:val="28"/>
        </w:rPr>
        <w:t>WHEREAS</w:t>
      </w:r>
      <w:r w:rsidRPr="00140CDC">
        <w:rPr>
          <w:sz w:val="22"/>
          <w:szCs w:val="22"/>
        </w:rPr>
        <w:t xml:space="preserve">, </w:t>
      </w:r>
      <w:r w:rsidRPr="00AF08CE">
        <w:rPr>
          <w:szCs w:val="24"/>
        </w:rPr>
        <w:t>when an emergency occurs, the prompt response of police officers, firefighters and paramedics is critical to the protection of life and preservation of property, and the City of Lake Worth Public Safety Telecommunicators are the single vital link between first responders and persons seeking immediate relief during an emergency; and</w:t>
      </w:r>
    </w:p>
    <w:p w:rsidR="00CC03EC" w:rsidRPr="00140CDC" w:rsidRDefault="00CC03EC" w:rsidP="00CC03EC">
      <w:pPr>
        <w:ind w:left="90" w:right="90"/>
        <w:jc w:val="both"/>
        <w:rPr>
          <w:sz w:val="22"/>
          <w:szCs w:val="22"/>
        </w:rPr>
      </w:pPr>
    </w:p>
    <w:p w:rsidR="00CC03EC" w:rsidRPr="00140CDC" w:rsidRDefault="00CC03EC" w:rsidP="00CC03EC">
      <w:pPr>
        <w:ind w:left="90" w:right="90"/>
        <w:jc w:val="both"/>
        <w:rPr>
          <w:sz w:val="22"/>
          <w:szCs w:val="22"/>
        </w:rPr>
      </w:pPr>
      <w:r w:rsidRPr="00140CDC">
        <w:rPr>
          <w:sz w:val="22"/>
          <w:szCs w:val="22"/>
        </w:rPr>
        <w:tab/>
      </w:r>
      <w:r w:rsidRPr="00AF08CE">
        <w:rPr>
          <w:rFonts w:ascii="Algerian" w:hAnsi="Algerian"/>
          <w:b/>
          <w:sz w:val="28"/>
          <w:szCs w:val="28"/>
        </w:rPr>
        <w:t>WHEREAS</w:t>
      </w:r>
      <w:r w:rsidRPr="00140CDC">
        <w:rPr>
          <w:rFonts w:ascii="Algerian" w:hAnsi="Algerian"/>
          <w:b/>
          <w:sz w:val="22"/>
          <w:szCs w:val="22"/>
        </w:rPr>
        <w:t xml:space="preserve">, </w:t>
      </w:r>
      <w:r w:rsidRPr="00AF08CE">
        <w:rPr>
          <w:szCs w:val="24"/>
        </w:rPr>
        <w:t xml:space="preserve">the work of these “unseen first responders” </w:t>
      </w:r>
      <w:bookmarkStart w:id="0" w:name="_GoBack"/>
      <w:bookmarkEnd w:id="0"/>
      <w:r w:rsidRPr="00AF08CE">
        <w:rPr>
          <w:szCs w:val="24"/>
        </w:rPr>
        <w:t>is invaluable in emergency situations; and</w:t>
      </w:r>
      <w:r w:rsidRPr="00140CDC">
        <w:rPr>
          <w:sz w:val="22"/>
          <w:szCs w:val="22"/>
        </w:rPr>
        <w:t xml:space="preserve"> </w:t>
      </w:r>
    </w:p>
    <w:p w:rsidR="00CC03EC" w:rsidRPr="00140CDC" w:rsidRDefault="00CC03EC" w:rsidP="00CC03EC">
      <w:pPr>
        <w:ind w:left="90" w:right="90" w:hanging="1440"/>
        <w:jc w:val="both"/>
        <w:rPr>
          <w:sz w:val="22"/>
          <w:szCs w:val="22"/>
        </w:rPr>
      </w:pPr>
    </w:p>
    <w:p w:rsidR="00CC03EC" w:rsidRPr="00AF08CE" w:rsidRDefault="00CC03EC" w:rsidP="00CC03EC">
      <w:pPr>
        <w:ind w:left="90" w:right="90"/>
        <w:jc w:val="both"/>
        <w:rPr>
          <w:szCs w:val="24"/>
        </w:rPr>
      </w:pPr>
      <w:r w:rsidRPr="00140CDC">
        <w:rPr>
          <w:sz w:val="22"/>
          <w:szCs w:val="22"/>
        </w:rPr>
        <w:tab/>
      </w:r>
      <w:proofErr w:type="gramStart"/>
      <w:r w:rsidRPr="00AF08CE">
        <w:rPr>
          <w:rFonts w:ascii="Algerian" w:hAnsi="Algerian"/>
          <w:b/>
          <w:sz w:val="28"/>
          <w:szCs w:val="28"/>
        </w:rPr>
        <w:t>WHEREAS</w:t>
      </w:r>
      <w:r w:rsidRPr="00140CDC">
        <w:rPr>
          <w:rFonts w:ascii="Algerian" w:hAnsi="Algerian"/>
          <w:b/>
          <w:sz w:val="22"/>
          <w:szCs w:val="22"/>
        </w:rPr>
        <w:t xml:space="preserve">, </w:t>
      </w:r>
      <w:r w:rsidRPr="00AF08CE">
        <w:rPr>
          <w:szCs w:val="24"/>
        </w:rPr>
        <w:t>each dispatcher has exhibited compassion, understanding, and professionalism during the performance of their job in the past year.</w:t>
      </w:r>
      <w:proofErr w:type="gramEnd"/>
    </w:p>
    <w:p w:rsidR="00CC03EC" w:rsidRPr="00140CDC" w:rsidRDefault="00CC03EC" w:rsidP="00CC03EC">
      <w:pPr>
        <w:ind w:left="90" w:right="90" w:hanging="1440"/>
        <w:jc w:val="both"/>
        <w:rPr>
          <w:sz w:val="22"/>
          <w:szCs w:val="22"/>
        </w:rPr>
      </w:pPr>
    </w:p>
    <w:p w:rsidR="00140CDC" w:rsidRPr="00140CDC" w:rsidRDefault="00CC03EC" w:rsidP="00CC03EC">
      <w:pPr>
        <w:pStyle w:val="BodyText"/>
        <w:ind w:left="90" w:right="90"/>
        <w:rPr>
          <w:sz w:val="22"/>
          <w:szCs w:val="22"/>
        </w:rPr>
      </w:pPr>
      <w:r w:rsidRPr="00AF08CE">
        <w:rPr>
          <w:b/>
          <w:sz w:val="28"/>
          <w:szCs w:val="28"/>
        </w:rPr>
        <w:tab/>
      </w:r>
      <w:r w:rsidRPr="00AF08CE">
        <w:rPr>
          <w:rFonts w:ascii="Algerian" w:hAnsi="Algerian"/>
          <w:b/>
          <w:sz w:val="28"/>
          <w:szCs w:val="28"/>
        </w:rPr>
        <w:t>NOW THEREFORE</w:t>
      </w:r>
      <w:r w:rsidRPr="00AF08CE">
        <w:rPr>
          <w:sz w:val="28"/>
          <w:szCs w:val="28"/>
        </w:rPr>
        <w:t>,</w:t>
      </w:r>
      <w:r w:rsidRPr="00140CDC">
        <w:rPr>
          <w:sz w:val="22"/>
          <w:szCs w:val="22"/>
        </w:rPr>
        <w:t xml:space="preserve"> </w:t>
      </w:r>
      <w:r w:rsidRPr="00AF08CE">
        <w:rPr>
          <w:szCs w:val="24"/>
        </w:rPr>
        <w:t>I, Walter Bowen, Mayor of the City of Lake Worth, and on behalf of the entire City Council, do hereby proclaim the week of April 1</w:t>
      </w:r>
      <w:r w:rsidR="00300F70">
        <w:rPr>
          <w:szCs w:val="24"/>
        </w:rPr>
        <w:t>3</w:t>
      </w:r>
      <w:r w:rsidRPr="00AF08CE">
        <w:rPr>
          <w:szCs w:val="24"/>
        </w:rPr>
        <w:t>-1</w:t>
      </w:r>
      <w:r w:rsidR="00300F70">
        <w:rPr>
          <w:szCs w:val="24"/>
        </w:rPr>
        <w:t>9</w:t>
      </w:r>
      <w:r w:rsidRPr="00AF08CE">
        <w:rPr>
          <w:szCs w:val="24"/>
        </w:rPr>
        <w:t>, 201</w:t>
      </w:r>
      <w:r w:rsidR="00300F70">
        <w:rPr>
          <w:szCs w:val="24"/>
        </w:rPr>
        <w:t>4</w:t>
      </w:r>
      <w:r w:rsidRPr="00AF08CE">
        <w:rPr>
          <w:szCs w:val="24"/>
        </w:rPr>
        <w:t xml:space="preserve"> as:</w:t>
      </w:r>
    </w:p>
    <w:p w:rsidR="00CC03EC" w:rsidRPr="00140CDC" w:rsidRDefault="00CC03EC" w:rsidP="00CC03EC">
      <w:pPr>
        <w:pStyle w:val="BodyText"/>
        <w:ind w:left="90" w:right="90"/>
        <w:jc w:val="center"/>
        <w:rPr>
          <w:rFonts w:ascii="Algerian" w:hAnsi="Algerian"/>
          <w:b/>
          <w:sz w:val="28"/>
          <w:szCs w:val="28"/>
        </w:rPr>
      </w:pPr>
      <w:r w:rsidRPr="00140CDC">
        <w:rPr>
          <w:rFonts w:ascii="Algerian" w:hAnsi="Algerian"/>
          <w:b/>
          <w:sz w:val="28"/>
          <w:szCs w:val="28"/>
        </w:rPr>
        <w:t xml:space="preserve">NATIONAL PUBLIC SAFETY </w:t>
      </w:r>
    </w:p>
    <w:p w:rsidR="00CC03EC" w:rsidRPr="00140CDC" w:rsidRDefault="00CC03EC" w:rsidP="00CC03EC">
      <w:pPr>
        <w:pStyle w:val="BodyText"/>
        <w:ind w:left="90" w:right="90"/>
        <w:jc w:val="center"/>
        <w:rPr>
          <w:rFonts w:ascii="Algerian" w:hAnsi="Algerian"/>
          <w:b/>
          <w:sz w:val="28"/>
          <w:szCs w:val="28"/>
        </w:rPr>
      </w:pPr>
      <w:r w:rsidRPr="00140CDC">
        <w:rPr>
          <w:rFonts w:ascii="Algerian" w:hAnsi="Algerian"/>
          <w:b/>
          <w:sz w:val="28"/>
          <w:szCs w:val="28"/>
        </w:rPr>
        <w:t>TELECOMMUNICATORS WEEK</w:t>
      </w:r>
    </w:p>
    <w:p w:rsidR="00CC03EC" w:rsidRPr="00140CDC" w:rsidRDefault="00CC03EC" w:rsidP="00CC03EC">
      <w:pPr>
        <w:pStyle w:val="BodyText"/>
        <w:ind w:left="90" w:right="90"/>
        <w:rPr>
          <w:sz w:val="22"/>
          <w:szCs w:val="22"/>
        </w:rPr>
      </w:pPr>
    </w:p>
    <w:p w:rsidR="00CC03EC" w:rsidRPr="00AF08CE" w:rsidRDefault="00CC03EC" w:rsidP="00CC03EC">
      <w:pPr>
        <w:pStyle w:val="BodyText"/>
        <w:ind w:left="90" w:right="90"/>
        <w:rPr>
          <w:szCs w:val="24"/>
        </w:rPr>
      </w:pPr>
      <w:r w:rsidRPr="00AF08CE">
        <w:rPr>
          <w:rFonts w:ascii="Algerian" w:hAnsi="Algerian"/>
          <w:b/>
          <w:sz w:val="28"/>
          <w:szCs w:val="28"/>
        </w:rPr>
        <w:t>In the City of Lake Worth, Texas</w:t>
      </w:r>
      <w:r w:rsidRPr="00AF08CE">
        <w:rPr>
          <w:sz w:val="28"/>
          <w:szCs w:val="28"/>
        </w:rPr>
        <w:t>,</w:t>
      </w:r>
      <w:r w:rsidRPr="00140CDC">
        <w:rPr>
          <w:sz w:val="22"/>
          <w:szCs w:val="22"/>
        </w:rPr>
        <w:t xml:space="preserve"> </w:t>
      </w:r>
      <w:r w:rsidRPr="00AF08CE">
        <w:rPr>
          <w:szCs w:val="24"/>
        </w:rPr>
        <w:t>and encourage the citizens of Lake Worth to express their appreciation to the Lake Worth Public Safety Telecommunicators for their diligence and professionalism in keeping our city and citizens safe.</w:t>
      </w:r>
    </w:p>
    <w:p w:rsidR="00CC03EC" w:rsidRPr="00140CDC" w:rsidRDefault="00CC03EC" w:rsidP="00CC03EC">
      <w:pPr>
        <w:pStyle w:val="BodyText"/>
        <w:ind w:left="90" w:right="90"/>
        <w:rPr>
          <w:sz w:val="22"/>
          <w:szCs w:val="22"/>
        </w:rPr>
      </w:pPr>
    </w:p>
    <w:p w:rsidR="00CC03EC" w:rsidRPr="00140CDC" w:rsidRDefault="00CC03EC" w:rsidP="00CC03EC">
      <w:pPr>
        <w:pStyle w:val="BodyText"/>
        <w:ind w:left="90" w:right="90"/>
        <w:rPr>
          <w:sz w:val="22"/>
          <w:szCs w:val="22"/>
        </w:rPr>
      </w:pPr>
      <w:proofErr w:type="gramStart"/>
      <w:r w:rsidRPr="00AF08CE">
        <w:rPr>
          <w:rFonts w:ascii="Algerian" w:hAnsi="Algerian"/>
          <w:b/>
          <w:sz w:val="28"/>
          <w:szCs w:val="28"/>
        </w:rPr>
        <w:t>PROCLAIMED</w:t>
      </w:r>
      <w:r w:rsidRPr="00140CDC">
        <w:rPr>
          <w:sz w:val="22"/>
          <w:szCs w:val="22"/>
        </w:rPr>
        <w:t xml:space="preserve"> </w:t>
      </w:r>
      <w:r w:rsidRPr="00AF08CE">
        <w:rPr>
          <w:szCs w:val="24"/>
        </w:rPr>
        <w:t xml:space="preserve">this the </w:t>
      </w:r>
      <w:r w:rsidR="00300F70">
        <w:rPr>
          <w:szCs w:val="24"/>
        </w:rPr>
        <w:t>8</w:t>
      </w:r>
      <w:r w:rsidRPr="00AF08CE">
        <w:rPr>
          <w:szCs w:val="24"/>
          <w:vertAlign w:val="superscript"/>
        </w:rPr>
        <w:t>th</w:t>
      </w:r>
      <w:r w:rsidRPr="00AF08CE">
        <w:rPr>
          <w:szCs w:val="24"/>
        </w:rPr>
        <w:t xml:space="preserve"> day of April, 201</w:t>
      </w:r>
      <w:r w:rsidR="00300F70">
        <w:rPr>
          <w:szCs w:val="24"/>
        </w:rPr>
        <w:t>4</w:t>
      </w:r>
      <w:r w:rsidRPr="00AF08CE">
        <w:rPr>
          <w:szCs w:val="24"/>
        </w:rPr>
        <w:t>.</w:t>
      </w:r>
      <w:proofErr w:type="gramEnd"/>
    </w:p>
    <w:p w:rsidR="00CC03EC" w:rsidRPr="00140CDC" w:rsidRDefault="00CC03EC" w:rsidP="00CC03EC">
      <w:pPr>
        <w:pStyle w:val="BodyText"/>
        <w:ind w:left="90" w:right="90"/>
        <w:rPr>
          <w:sz w:val="22"/>
          <w:szCs w:val="22"/>
        </w:rPr>
      </w:pPr>
    </w:p>
    <w:p w:rsidR="00CC03EC" w:rsidRPr="00140CDC" w:rsidRDefault="00CC03EC" w:rsidP="00CC03EC">
      <w:pPr>
        <w:pStyle w:val="BodyText"/>
        <w:ind w:left="90" w:right="90"/>
        <w:rPr>
          <w:sz w:val="22"/>
          <w:szCs w:val="22"/>
        </w:rPr>
      </w:pPr>
    </w:p>
    <w:p w:rsidR="00CC03EC" w:rsidRPr="00AF08CE" w:rsidRDefault="00CC03EC" w:rsidP="00CC03EC">
      <w:pPr>
        <w:pStyle w:val="BodyText"/>
        <w:ind w:left="90" w:right="90"/>
        <w:rPr>
          <w:szCs w:val="24"/>
        </w:rPr>
      </w:pPr>
      <w:r w:rsidRPr="00140CDC">
        <w:rPr>
          <w:sz w:val="22"/>
          <w:szCs w:val="22"/>
        </w:rPr>
        <w:tab/>
      </w:r>
      <w:r w:rsidRPr="00140CDC">
        <w:rPr>
          <w:sz w:val="22"/>
          <w:szCs w:val="22"/>
        </w:rPr>
        <w:tab/>
      </w:r>
      <w:r w:rsidRPr="00140CDC">
        <w:rPr>
          <w:sz w:val="22"/>
          <w:szCs w:val="22"/>
        </w:rPr>
        <w:tab/>
      </w:r>
      <w:r w:rsidRPr="00140CDC">
        <w:rPr>
          <w:sz w:val="22"/>
          <w:szCs w:val="22"/>
        </w:rPr>
        <w:tab/>
      </w:r>
      <w:r w:rsidRPr="00140CDC">
        <w:rPr>
          <w:sz w:val="22"/>
          <w:szCs w:val="22"/>
        </w:rPr>
        <w:tab/>
      </w:r>
      <w:r w:rsidRPr="00140CDC">
        <w:rPr>
          <w:sz w:val="22"/>
          <w:szCs w:val="22"/>
        </w:rPr>
        <w:tab/>
      </w:r>
      <w:r w:rsidRPr="00AF08CE">
        <w:rPr>
          <w:szCs w:val="24"/>
        </w:rPr>
        <w:tab/>
      </w:r>
      <w:r w:rsidRPr="00AF08CE">
        <w:rPr>
          <w:szCs w:val="24"/>
          <w:u w:val="single"/>
        </w:rPr>
        <w:tab/>
      </w:r>
      <w:r w:rsidRPr="00AF08CE">
        <w:rPr>
          <w:szCs w:val="24"/>
          <w:u w:val="single"/>
        </w:rPr>
        <w:tab/>
      </w:r>
      <w:r w:rsidRPr="00AF08CE">
        <w:rPr>
          <w:szCs w:val="24"/>
          <w:u w:val="single"/>
        </w:rPr>
        <w:tab/>
      </w:r>
      <w:r w:rsidRPr="00AF08CE">
        <w:rPr>
          <w:szCs w:val="24"/>
          <w:u w:val="single"/>
        </w:rPr>
        <w:tab/>
      </w:r>
    </w:p>
    <w:p w:rsidR="007A3ACD" w:rsidRPr="00AF08CE" w:rsidRDefault="00CC03EC" w:rsidP="00140CDC">
      <w:pPr>
        <w:pStyle w:val="BodyText"/>
        <w:ind w:left="90" w:right="90"/>
        <w:rPr>
          <w:szCs w:val="24"/>
        </w:rPr>
      </w:pPr>
      <w:r w:rsidRPr="00AF08CE">
        <w:rPr>
          <w:szCs w:val="24"/>
        </w:rPr>
        <w:tab/>
      </w:r>
      <w:r w:rsidRPr="00AF08CE">
        <w:rPr>
          <w:szCs w:val="24"/>
        </w:rPr>
        <w:tab/>
      </w:r>
      <w:r w:rsidRPr="00AF08CE">
        <w:rPr>
          <w:szCs w:val="24"/>
        </w:rPr>
        <w:tab/>
      </w:r>
      <w:r w:rsidRPr="00AF08CE">
        <w:rPr>
          <w:szCs w:val="24"/>
        </w:rPr>
        <w:tab/>
      </w:r>
      <w:r w:rsidRPr="00AF08CE">
        <w:rPr>
          <w:szCs w:val="24"/>
        </w:rPr>
        <w:tab/>
      </w:r>
      <w:r w:rsidRPr="00AF08CE">
        <w:rPr>
          <w:szCs w:val="24"/>
        </w:rPr>
        <w:tab/>
      </w:r>
      <w:r w:rsidRPr="00AF08CE">
        <w:rPr>
          <w:szCs w:val="24"/>
        </w:rPr>
        <w:tab/>
        <w:t>Walter Bowen, Mayor</w:t>
      </w:r>
    </w:p>
    <w:sectPr w:rsidR="007A3ACD" w:rsidRPr="00AF08CE" w:rsidSect="008A1BF7">
      <w:pgSz w:w="12240" w:h="15840" w:code="1"/>
      <w:pgMar w:top="540" w:right="1800" w:bottom="81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3EC" w:rsidRDefault="00CC03EC" w:rsidP="00CC03EC">
      <w:r>
        <w:separator/>
      </w:r>
    </w:p>
  </w:endnote>
  <w:endnote w:type="continuationSeparator" w:id="0">
    <w:p w:rsidR="00CC03EC" w:rsidRDefault="00CC03EC" w:rsidP="00CC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3EC" w:rsidRDefault="00CC03EC" w:rsidP="00CC03EC">
      <w:r>
        <w:separator/>
      </w:r>
    </w:p>
  </w:footnote>
  <w:footnote w:type="continuationSeparator" w:id="0">
    <w:p w:rsidR="00CC03EC" w:rsidRDefault="00CC03EC" w:rsidP="00CC03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C03EC"/>
    <w:rsid w:val="00140CDC"/>
    <w:rsid w:val="00300F70"/>
    <w:rsid w:val="00343598"/>
    <w:rsid w:val="00607ADF"/>
    <w:rsid w:val="007A3ACD"/>
    <w:rsid w:val="009C194E"/>
    <w:rsid w:val="00AF08CE"/>
    <w:rsid w:val="00CC03EC"/>
    <w:rsid w:val="00D35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3EC"/>
    <w:rPr>
      <w:rFonts w:ascii="Tahoma" w:eastAsia="Times New Roman" w:hAnsi="Tahom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C03EC"/>
    <w:pPr>
      <w:ind w:left="1440" w:hanging="1440"/>
      <w:jc w:val="both"/>
    </w:pPr>
  </w:style>
  <w:style w:type="character" w:customStyle="1" w:styleId="BodyTextIndentChar">
    <w:name w:val="Body Text Indent Char"/>
    <w:basedOn w:val="DefaultParagraphFont"/>
    <w:link w:val="BodyTextIndent"/>
    <w:rsid w:val="00CC03EC"/>
    <w:rPr>
      <w:rFonts w:ascii="Tahoma" w:eastAsia="Times New Roman" w:hAnsi="Tahoma" w:cs="Times New Roman"/>
      <w:sz w:val="24"/>
      <w:szCs w:val="20"/>
    </w:rPr>
  </w:style>
  <w:style w:type="paragraph" w:styleId="BodyText">
    <w:name w:val="Body Text"/>
    <w:basedOn w:val="Normal"/>
    <w:link w:val="BodyTextChar"/>
    <w:rsid w:val="00CC03EC"/>
    <w:pPr>
      <w:jc w:val="both"/>
    </w:pPr>
  </w:style>
  <w:style w:type="character" w:customStyle="1" w:styleId="BodyTextChar">
    <w:name w:val="Body Text Char"/>
    <w:basedOn w:val="DefaultParagraphFont"/>
    <w:link w:val="BodyText"/>
    <w:rsid w:val="00CC03EC"/>
    <w:rPr>
      <w:rFonts w:ascii="Tahoma" w:eastAsia="Times New Roman" w:hAnsi="Tahoma" w:cs="Times New Roman"/>
      <w:sz w:val="24"/>
      <w:szCs w:val="20"/>
    </w:rPr>
  </w:style>
  <w:style w:type="paragraph" w:styleId="Header">
    <w:name w:val="header"/>
    <w:basedOn w:val="Normal"/>
    <w:link w:val="HeaderChar"/>
    <w:uiPriority w:val="99"/>
    <w:semiHidden/>
    <w:unhideWhenUsed/>
    <w:rsid w:val="00CC03EC"/>
    <w:pPr>
      <w:tabs>
        <w:tab w:val="center" w:pos="4680"/>
        <w:tab w:val="right" w:pos="9360"/>
      </w:tabs>
    </w:pPr>
  </w:style>
  <w:style w:type="character" w:customStyle="1" w:styleId="HeaderChar">
    <w:name w:val="Header Char"/>
    <w:basedOn w:val="DefaultParagraphFont"/>
    <w:link w:val="Header"/>
    <w:uiPriority w:val="99"/>
    <w:semiHidden/>
    <w:rsid w:val="00CC03EC"/>
    <w:rPr>
      <w:rFonts w:ascii="Tahoma" w:eastAsia="Times New Roman" w:hAnsi="Tahoma" w:cs="Times New Roman"/>
      <w:sz w:val="24"/>
      <w:szCs w:val="20"/>
    </w:rPr>
  </w:style>
  <w:style w:type="paragraph" w:styleId="Footer">
    <w:name w:val="footer"/>
    <w:basedOn w:val="Normal"/>
    <w:link w:val="FooterChar"/>
    <w:uiPriority w:val="99"/>
    <w:semiHidden/>
    <w:unhideWhenUsed/>
    <w:rsid w:val="00CC03EC"/>
    <w:pPr>
      <w:tabs>
        <w:tab w:val="center" w:pos="4680"/>
        <w:tab w:val="right" w:pos="9360"/>
      </w:tabs>
    </w:pPr>
  </w:style>
  <w:style w:type="character" w:customStyle="1" w:styleId="FooterChar">
    <w:name w:val="Footer Char"/>
    <w:basedOn w:val="DefaultParagraphFont"/>
    <w:link w:val="Footer"/>
    <w:uiPriority w:val="99"/>
    <w:semiHidden/>
    <w:rsid w:val="00CC03EC"/>
    <w:rPr>
      <w:rFonts w:ascii="Tahoma" w:eastAsia="Times New Roman" w:hAnsi="Tahoma" w:cs="Times New Roman"/>
      <w:sz w:val="24"/>
      <w:szCs w:val="20"/>
    </w:rPr>
  </w:style>
  <w:style w:type="paragraph" w:styleId="BalloonText">
    <w:name w:val="Balloon Text"/>
    <w:basedOn w:val="Normal"/>
    <w:link w:val="BalloonTextChar"/>
    <w:uiPriority w:val="99"/>
    <w:semiHidden/>
    <w:unhideWhenUsed/>
    <w:rsid w:val="00CC03EC"/>
    <w:rPr>
      <w:rFonts w:cs="Tahoma"/>
      <w:sz w:val="16"/>
      <w:szCs w:val="16"/>
    </w:rPr>
  </w:style>
  <w:style w:type="character" w:customStyle="1" w:styleId="BalloonTextChar">
    <w:name w:val="Balloon Text Char"/>
    <w:basedOn w:val="DefaultParagraphFont"/>
    <w:link w:val="BalloonText"/>
    <w:uiPriority w:val="99"/>
    <w:semiHidden/>
    <w:rsid w:val="00CC03E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15BC7-6C56-4F6A-B1D9-55F14B93E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lindar</dc:creator>
  <cp:keywords/>
  <dc:description/>
  <cp:lastModifiedBy>Linda Rhodes</cp:lastModifiedBy>
  <cp:revision>6</cp:revision>
  <cp:lastPrinted>2014-04-03T13:25:00Z</cp:lastPrinted>
  <dcterms:created xsi:type="dcterms:W3CDTF">2011-04-05T15:49:00Z</dcterms:created>
  <dcterms:modified xsi:type="dcterms:W3CDTF">2014-04-03T13:28:00Z</dcterms:modified>
</cp:coreProperties>
</file>