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C56" w:rsidRDefault="002D1C34" w:rsidP="0033774C">
      <w:pPr>
        <w:jc w:val="center"/>
        <w:rPr>
          <w:rFonts w:ascii="Old English Text MT" w:hAnsi="Old English Text MT"/>
          <w:b/>
          <w:bCs/>
          <w:sz w:val="168"/>
        </w:rPr>
      </w:pPr>
      <w:r>
        <w:rPr>
          <w:b/>
          <w:bCs/>
          <w:noProof/>
        </w:rPr>
        <mc:AlternateContent>
          <mc:Choice Requires="wps">
            <w:drawing>
              <wp:anchor distT="0" distB="0" distL="114300" distR="114300" simplePos="0" relativeHeight="251657728" behindDoc="0" locked="0" layoutInCell="1" allowOverlap="1">
                <wp:simplePos x="0" y="0"/>
                <wp:positionH relativeFrom="column">
                  <wp:posOffset>1972945</wp:posOffset>
                </wp:positionH>
                <wp:positionV relativeFrom="paragraph">
                  <wp:posOffset>1047750</wp:posOffset>
                </wp:positionV>
                <wp:extent cx="2392680" cy="2209800"/>
                <wp:effectExtent l="1270" t="0" r="127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47" w:rsidRDefault="002D1C34" w:rsidP="00E9189F">
                            <w:pPr>
                              <w:jc w:val="center"/>
                            </w:pPr>
                            <w:r>
                              <w:rPr>
                                <w:noProof/>
                              </w:rPr>
                              <w:drawing>
                                <wp:inline distT="0" distB="0" distL="0" distR="0">
                                  <wp:extent cx="2209800" cy="1885950"/>
                                  <wp:effectExtent l="0" t="0" r="0" b="0"/>
                                  <wp:docPr id="2" name="Picture 2" descr="WhiteOa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Oak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9800" cy="1885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5.35pt;margin-top:82.5pt;width:188.4pt;height:17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" stroked="f">
                <v:textbox>
                  <w:txbxContent>
                    <w:p w:rsidR="00AA5A47" w:rsidRDefault="002D1C34" w:rsidP="00E9189F">
                      <w:pPr>
                        <w:jc w:val="center"/>
                      </w:pPr>
                      <w:r>
                        <w:rPr>
                          <w:noProof/>
                        </w:rPr>
                        <w:drawing>
                          <wp:inline distT="0" distB="0" distL="0" distR="0">
                            <wp:extent cx="2209800" cy="1885950"/>
                            <wp:effectExtent l="0" t="0" r="0" b="0"/>
                            <wp:docPr id="2" name="Picture 2" descr="WhiteOa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Oak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800" cy="1885950"/>
                                    </a:xfrm>
                                    <a:prstGeom prst="rect">
                                      <a:avLst/>
                                    </a:prstGeom>
                                    <a:noFill/>
                                    <a:ln>
                                      <a:noFill/>
                                    </a:ln>
                                  </pic:spPr>
                                </pic:pic>
                              </a:graphicData>
                            </a:graphic>
                          </wp:inline>
                        </w:drawing>
                      </w:r>
                    </w:p>
                  </w:txbxContent>
                </v:textbox>
              </v:shape>
            </w:pict>
          </mc:Fallback>
        </mc:AlternateContent>
      </w:r>
      <w:r w:rsidR="00994AE7">
        <w:rPr>
          <w:rFonts w:ascii="Old English Text MT" w:hAnsi="Old English Text MT"/>
          <w:b/>
          <w:bCs/>
          <w:sz w:val="144"/>
          <w:szCs w:val="14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55.5pt;height:99.75pt" fillcolor="black">
            <v:shadow color="#868686"/>
            <v:textpath style="font-family:&quot;Old English Text MT&quot;;font-size:40pt;font-weight:bold" fitshape="t" trim="t" string="Proclamation&#10;"/>
          </v:shape>
        </w:pict>
      </w:r>
    </w:p>
    <w:p w:rsidR="0033774C" w:rsidRPr="0033774C" w:rsidRDefault="0033774C" w:rsidP="0033774C">
      <w:pPr>
        <w:jc w:val="center"/>
        <w:rPr>
          <w:rFonts w:ascii="Old English Text MT" w:hAnsi="Old English Text MT"/>
          <w:b/>
          <w:bCs/>
        </w:rPr>
      </w:pPr>
    </w:p>
    <w:p w:rsidR="006426F5" w:rsidRDefault="006426F5">
      <w:pPr>
        <w:pStyle w:val="Heading1"/>
        <w:ind w:left="1440" w:firstLine="1440"/>
        <w:jc w:val="left"/>
        <w:rPr>
          <w:b/>
          <w:bCs/>
        </w:rPr>
      </w:pPr>
    </w:p>
    <w:p w:rsidR="0033774C" w:rsidRDefault="0033774C" w:rsidP="006426F5">
      <w:pPr>
        <w:pStyle w:val="Heading1"/>
        <w:ind w:left="1440" w:firstLine="1440"/>
        <w:jc w:val="left"/>
        <w:rPr>
          <w:b/>
          <w:bCs/>
        </w:rPr>
      </w:pPr>
    </w:p>
    <w:p w:rsidR="0033774C" w:rsidRPr="0033774C" w:rsidRDefault="0033774C" w:rsidP="006426F5">
      <w:pPr>
        <w:pStyle w:val="Heading1"/>
        <w:ind w:left="1440" w:firstLine="1440"/>
        <w:jc w:val="left"/>
        <w:rPr>
          <w:b/>
          <w:bCs/>
          <w:sz w:val="24"/>
        </w:rPr>
      </w:pPr>
    </w:p>
    <w:p w:rsidR="00737C56" w:rsidRDefault="0033774C" w:rsidP="0033774C">
      <w:pPr>
        <w:pStyle w:val="Heading1"/>
        <w:ind w:left="1440" w:firstLine="1440"/>
        <w:jc w:val="left"/>
        <w:rPr>
          <w:sz w:val="36"/>
        </w:rPr>
      </w:pPr>
      <w:r>
        <w:rPr>
          <w:b/>
          <w:bCs/>
        </w:rPr>
        <w:tab/>
      </w:r>
      <w:r>
        <w:rPr>
          <w:b/>
          <w:bCs/>
        </w:rPr>
        <w:tab/>
      </w:r>
    </w:p>
    <w:p w:rsidR="00737C56" w:rsidRDefault="00737C56">
      <w:pPr>
        <w:jc w:val="center"/>
        <w:rPr>
          <w:rFonts w:ascii="Garamond" w:hAnsi="Garamond"/>
          <w:sz w:val="20"/>
        </w:rPr>
      </w:pPr>
    </w:p>
    <w:p w:rsidR="00486696" w:rsidRDefault="00486696">
      <w:pPr>
        <w:jc w:val="center"/>
        <w:rPr>
          <w:rFonts w:ascii="Garamond" w:hAnsi="Garamond"/>
          <w:sz w:val="20"/>
        </w:rPr>
      </w:pPr>
    </w:p>
    <w:p w:rsidR="0033774C" w:rsidRDefault="0033774C">
      <w:pPr>
        <w:jc w:val="center"/>
        <w:rPr>
          <w:rFonts w:ascii="Garamond" w:hAnsi="Garamond"/>
          <w:sz w:val="20"/>
        </w:rPr>
      </w:pPr>
    </w:p>
    <w:p w:rsidR="00CB0B2F" w:rsidRPr="00181E2F" w:rsidRDefault="00CB0B2F" w:rsidP="00C957C3">
      <w:pPr>
        <w:pStyle w:val="BodyTextIndent"/>
        <w:ind w:left="180" w:right="180" w:hanging="6"/>
        <w:rPr>
          <w:rFonts w:ascii="High Tower Text" w:hAnsi="High Tower Text"/>
          <w:szCs w:val="22"/>
        </w:rPr>
      </w:pPr>
      <w:r w:rsidRPr="00181E2F">
        <w:rPr>
          <w:rFonts w:ascii="High Tower Text" w:hAnsi="High Tower Text"/>
          <w:b/>
          <w:szCs w:val="22"/>
        </w:rPr>
        <w:t>WHEREAS,</w:t>
      </w:r>
      <w:r w:rsidRPr="00181E2F">
        <w:rPr>
          <w:rFonts w:ascii="High Tower Text" w:hAnsi="High Tower Text"/>
          <w:szCs w:val="22"/>
        </w:rPr>
        <w:t xml:space="preserve"> Congress designated the third full week in March to be National Poison Prevention Week in 1961 and since then this week has helped to raise national awareness of the dangers of potentially poisonous medicines, household chemicals, and other substances; and</w:t>
      </w:r>
    </w:p>
    <w:p w:rsidR="00CB0B2F" w:rsidRPr="00181E2F" w:rsidRDefault="00CB0B2F" w:rsidP="00C957C3">
      <w:pPr>
        <w:pStyle w:val="BodyTextIndent"/>
        <w:ind w:left="180" w:right="180" w:hanging="6"/>
        <w:rPr>
          <w:rFonts w:ascii="High Tower Text" w:hAnsi="High Tower Text"/>
          <w:b/>
          <w:szCs w:val="22"/>
        </w:rPr>
      </w:pPr>
    </w:p>
    <w:p w:rsidR="00486696" w:rsidRPr="00181E2F" w:rsidRDefault="00486696" w:rsidP="00C957C3">
      <w:pPr>
        <w:pStyle w:val="BodyTextIndent"/>
        <w:ind w:left="180" w:right="180" w:hanging="6"/>
        <w:rPr>
          <w:rFonts w:ascii="High Tower Text" w:hAnsi="High Tower Text"/>
          <w:szCs w:val="22"/>
        </w:rPr>
      </w:pPr>
      <w:r w:rsidRPr="00181E2F">
        <w:rPr>
          <w:rFonts w:ascii="High Tower Text" w:hAnsi="High Tower Text"/>
          <w:b/>
          <w:szCs w:val="22"/>
        </w:rPr>
        <w:t>WHEREAS</w:t>
      </w:r>
      <w:r w:rsidR="002974F0" w:rsidRPr="00181E2F">
        <w:rPr>
          <w:rFonts w:ascii="High Tower Text" w:hAnsi="High Tower Text"/>
          <w:szCs w:val="22"/>
        </w:rPr>
        <w:t xml:space="preserve">, </w:t>
      </w:r>
      <w:r w:rsidR="00CB0B2F" w:rsidRPr="00181E2F">
        <w:rPr>
          <w:rFonts w:ascii="High Tower Text" w:hAnsi="High Tower Text"/>
          <w:szCs w:val="22"/>
        </w:rPr>
        <w:t xml:space="preserve">90% of poisoning occur in people’s homes and </w:t>
      </w:r>
      <w:r w:rsidR="00E5425C" w:rsidRPr="00181E2F">
        <w:rPr>
          <w:rFonts w:ascii="High Tower Text" w:hAnsi="High Tower Text"/>
          <w:szCs w:val="22"/>
        </w:rPr>
        <w:t xml:space="preserve">our society has become increasingly dependent on household chemicals to perform </w:t>
      </w:r>
      <w:proofErr w:type="gramStart"/>
      <w:r w:rsidR="00E5425C" w:rsidRPr="00181E2F">
        <w:rPr>
          <w:rFonts w:ascii="High Tower Text" w:hAnsi="High Tower Text"/>
          <w:szCs w:val="22"/>
        </w:rPr>
        <w:t>labor-saving</w:t>
      </w:r>
      <w:proofErr w:type="gramEnd"/>
      <w:r w:rsidR="00E5425C" w:rsidRPr="00181E2F">
        <w:rPr>
          <w:rFonts w:ascii="High Tower Text" w:hAnsi="High Tower Text"/>
          <w:szCs w:val="22"/>
        </w:rPr>
        <w:t>, time-saving miracles; and on medicine to provide health-giving, life-sustaining benefits;</w:t>
      </w:r>
    </w:p>
    <w:p w:rsidR="00486696" w:rsidRPr="00181E2F" w:rsidRDefault="00486696" w:rsidP="00C957C3">
      <w:pPr>
        <w:ind w:left="180" w:right="180"/>
        <w:jc w:val="both"/>
        <w:rPr>
          <w:rFonts w:ascii="High Tower Text" w:hAnsi="High Tower Text"/>
          <w:b/>
          <w:i/>
          <w:sz w:val="16"/>
        </w:rPr>
      </w:pPr>
    </w:p>
    <w:p w:rsidR="00486696" w:rsidRPr="00181E2F" w:rsidRDefault="00486696" w:rsidP="00C957C3">
      <w:pPr>
        <w:ind w:left="180" w:right="180"/>
        <w:jc w:val="both"/>
        <w:rPr>
          <w:rFonts w:ascii="High Tower Text" w:hAnsi="High Tower Text"/>
          <w:i/>
          <w:sz w:val="22"/>
          <w:szCs w:val="22"/>
        </w:rPr>
      </w:pPr>
      <w:r w:rsidRPr="00181E2F">
        <w:rPr>
          <w:rFonts w:ascii="High Tower Text" w:hAnsi="High Tower Text"/>
          <w:b/>
          <w:i/>
          <w:sz w:val="22"/>
          <w:szCs w:val="22"/>
        </w:rPr>
        <w:t xml:space="preserve">WHEREAS, </w:t>
      </w:r>
      <w:r w:rsidR="00E5425C" w:rsidRPr="00181E2F">
        <w:rPr>
          <w:rFonts w:ascii="High Tower Text" w:hAnsi="High Tower Text"/>
          <w:bCs/>
          <w:i/>
          <w:sz w:val="22"/>
          <w:szCs w:val="22"/>
        </w:rPr>
        <w:t>these products, when not used as intended or directed, may be hazardous, particularly if children gain access to them</w:t>
      </w:r>
      <w:proofErr w:type="gramStart"/>
      <w:r w:rsidR="00AA5A47" w:rsidRPr="00181E2F">
        <w:rPr>
          <w:rFonts w:ascii="High Tower Text" w:hAnsi="High Tower Text"/>
          <w:bCs/>
          <w:i/>
          <w:sz w:val="22"/>
          <w:szCs w:val="22"/>
        </w:rPr>
        <w:t>;</w:t>
      </w:r>
      <w:proofErr w:type="gramEnd"/>
    </w:p>
    <w:p w:rsidR="0044658D" w:rsidRPr="00181E2F" w:rsidRDefault="0044658D" w:rsidP="00C957C3">
      <w:pPr>
        <w:ind w:left="180" w:right="180"/>
        <w:jc w:val="both"/>
        <w:rPr>
          <w:rFonts w:ascii="High Tower Text" w:hAnsi="High Tower Text"/>
          <w:b/>
          <w:i/>
          <w:sz w:val="16"/>
        </w:rPr>
      </w:pPr>
    </w:p>
    <w:p w:rsidR="00486696" w:rsidRPr="00181E2F" w:rsidRDefault="00486696" w:rsidP="00C957C3">
      <w:pPr>
        <w:ind w:left="180" w:right="180"/>
        <w:jc w:val="both"/>
        <w:rPr>
          <w:rFonts w:ascii="High Tower Text" w:hAnsi="High Tower Text"/>
          <w:bCs/>
          <w:i/>
          <w:sz w:val="22"/>
          <w:szCs w:val="22"/>
        </w:rPr>
      </w:pPr>
      <w:r w:rsidRPr="00181E2F">
        <w:rPr>
          <w:rFonts w:ascii="High Tower Text" w:hAnsi="High Tower Text"/>
          <w:b/>
          <w:i/>
          <w:sz w:val="22"/>
          <w:szCs w:val="22"/>
        </w:rPr>
        <w:t xml:space="preserve">WHEREAS, </w:t>
      </w:r>
      <w:r w:rsidR="00E5425C" w:rsidRPr="00181E2F">
        <w:rPr>
          <w:rFonts w:ascii="High Tower Text" w:hAnsi="High Tower Text"/>
          <w:bCs/>
          <w:i/>
          <w:sz w:val="22"/>
          <w:szCs w:val="22"/>
        </w:rPr>
        <w:t xml:space="preserve">over the past </w:t>
      </w:r>
      <w:r w:rsidR="00181E2F">
        <w:rPr>
          <w:rFonts w:ascii="High Tower Text" w:hAnsi="High Tower Text"/>
          <w:bCs/>
          <w:i/>
          <w:sz w:val="22"/>
          <w:szCs w:val="22"/>
        </w:rPr>
        <w:t>5</w:t>
      </w:r>
      <w:r w:rsidR="00994AE7">
        <w:rPr>
          <w:rFonts w:ascii="High Tower Text" w:hAnsi="High Tower Text"/>
          <w:bCs/>
          <w:i/>
          <w:sz w:val="22"/>
          <w:szCs w:val="22"/>
        </w:rPr>
        <w:t>2</w:t>
      </w:r>
      <w:r w:rsidR="00E5425C" w:rsidRPr="00181E2F">
        <w:rPr>
          <w:rFonts w:ascii="High Tower Text" w:hAnsi="High Tower Text"/>
          <w:bCs/>
          <w:i/>
          <w:sz w:val="22"/>
          <w:szCs w:val="22"/>
        </w:rPr>
        <w:t xml:space="preserve"> years, the nation has been observing Poison Prevention Week to call attention to these hazards and how proper handling and disposal of these substances and proper use of safety packaging can help eliminate them</w:t>
      </w:r>
      <w:proofErr w:type="gramStart"/>
      <w:r w:rsidR="00E5425C" w:rsidRPr="00181E2F">
        <w:rPr>
          <w:rFonts w:ascii="High Tower Text" w:hAnsi="High Tower Text"/>
          <w:bCs/>
          <w:i/>
          <w:sz w:val="22"/>
          <w:szCs w:val="22"/>
        </w:rPr>
        <w:t>;</w:t>
      </w:r>
      <w:proofErr w:type="gramEnd"/>
    </w:p>
    <w:p w:rsidR="0044658D" w:rsidRPr="00181E2F" w:rsidRDefault="0044658D" w:rsidP="00C957C3">
      <w:pPr>
        <w:ind w:left="180" w:right="180"/>
        <w:jc w:val="both"/>
        <w:rPr>
          <w:rFonts w:ascii="High Tower Text" w:hAnsi="High Tower Text"/>
          <w:b/>
          <w:i/>
          <w:sz w:val="16"/>
        </w:rPr>
      </w:pPr>
    </w:p>
    <w:p w:rsidR="0044658D" w:rsidRPr="00181E2F" w:rsidRDefault="00486696" w:rsidP="00C957C3">
      <w:pPr>
        <w:ind w:left="180" w:right="180"/>
        <w:jc w:val="both"/>
        <w:rPr>
          <w:rFonts w:ascii="High Tower Text" w:hAnsi="High Tower Text"/>
          <w:i/>
          <w:sz w:val="22"/>
          <w:szCs w:val="22"/>
        </w:rPr>
      </w:pPr>
      <w:r w:rsidRPr="00181E2F">
        <w:rPr>
          <w:rFonts w:ascii="High Tower Text" w:hAnsi="High Tower Text"/>
          <w:b/>
          <w:i/>
          <w:sz w:val="22"/>
          <w:szCs w:val="22"/>
        </w:rPr>
        <w:t>WHEREAS,</w:t>
      </w:r>
      <w:r w:rsidRPr="00181E2F">
        <w:rPr>
          <w:rFonts w:ascii="High Tower Text" w:hAnsi="High Tower Text"/>
          <w:i/>
          <w:sz w:val="22"/>
          <w:szCs w:val="22"/>
        </w:rPr>
        <w:t xml:space="preserve"> </w:t>
      </w:r>
      <w:r w:rsidR="00765DE9" w:rsidRPr="00181E2F">
        <w:rPr>
          <w:rFonts w:ascii="High Tower Text" w:hAnsi="High Tower Text"/>
          <w:i/>
          <w:sz w:val="22"/>
          <w:szCs w:val="22"/>
        </w:rPr>
        <w:t>the efforts of our community organizations, complemented by the efforts of the North Texas Poison Center have reduced childhood poisonings in White Oak, Texas;</w:t>
      </w:r>
    </w:p>
    <w:p w:rsidR="002C73A6" w:rsidRPr="00181E2F" w:rsidRDefault="002C73A6" w:rsidP="00C957C3">
      <w:pPr>
        <w:ind w:left="180" w:right="180"/>
        <w:jc w:val="both"/>
        <w:rPr>
          <w:rFonts w:ascii="High Tower Text" w:hAnsi="High Tower Text"/>
          <w:b/>
          <w:i/>
          <w:sz w:val="16"/>
        </w:rPr>
      </w:pPr>
    </w:p>
    <w:p w:rsidR="00486696" w:rsidRPr="00181E2F" w:rsidRDefault="00486696" w:rsidP="00C957C3">
      <w:pPr>
        <w:ind w:left="180" w:right="180"/>
        <w:jc w:val="both"/>
        <w:rPr>
          <w:rFonts w:ascii="High Tower Text" w:hAnsi="High Tower Text"/>
          <w:bCs/>
          <w:i/>
          <w:sz w:val="22"/>
          <w:szCs w:val="22"/>
        </w:rPr>
      </w:pPr>
      <w:r w:rsidRPr="00181E2F">
        <w:rPr>
          <w:rFonts w:ascii="High Tower Text" w:hAnsi="High Tower Text"/>
          <w:b/>
          <w:i/>
          <w:sz w:val="22"/>
          <w:szCs w:val="22"/>
        </w:rPr>
        <w:t xml:space="preserve">WHEREAS, </w:t>
      </w:r>
      <w:r w:rsidR="00765DE9" w:rsidRPr="00181E2F">
        <w:rPr>
          <w:rFonts w:ascii="High Tower Text" w:hAnsi="High Tower Text"/>
          <w:bCs/>
          <w:i/>
          <w:sz w:val="22"/>
          <w:szCs w:val="22"/>
        </w:rPr>
        <w:t xml:space="preserve">the North Texas Poison Center, a regional poison center, located at Parkland </w:t>
      </w:r>
      <w:r w:rsidR="00D30DBA">
        <w:rPr>
          <w:rFonts w:ascii="High Tower Text" w:hAnsi="High Tower Text"/>
          <w:bCs/>
          <w:i/>
          <w:sz w:val="22"/>
          <w:szCs w:val="22"/>
        </w:rPr>
        <w:t>Health &amp; Hospital System</w:t>
      </w:r>
      <w:r w:rsidR="00765DE9" w:rsidRPr="00181E2F">
        <w:rPr>
          <w:rFonts w:ascii="High Tower Text" w:hAnsi="High Tower Text"/>
          <w:bCs/>
          <w:i/>
          <w:sz w:val="22"/>
          <w:szCs w:val="22"/>
        </w:rPr>
        <w:t>, provides the ultimate in human service programming, immediate, accessible emergency information to save lives of victims of poison-related emergencies, and;</w:t>
      </w:r>
    </w:p>
    <w:p w:rsidR="00765DE9" w:rsidRPr="00181E2F" w:rsidRDefault="00765DE9" w:rsidP="00765DE9">
      <w:pPr>
        <w:ind w:left="187" w:right="187"/>
        <w:jc w:val="both"/>
        <w:rPr>
          <w:rFonts w:ascii="High Tower Text" w:hAnsi="High Tower Text"/>
          <w:b/>
          <w:i/>
          <w:sz w:val="16"/>
          <w:szCs w:val="16"/>
        </w:rPr>
      </w:pPr>
    </w:p>
    <w:p w:rsidR="00765DE9" w:rsidRPr="00181E2F" w:rsidRDefault="00765DE9" w:rsidP="00765DE9">
      <w:pPr>
        <w:ind w:left="187" w:right="187"/>
        <w:jc w:val="both"/>
        <w:rPr>
          <w:rFonts w:ascii="High Tower Text" w:hAnsi="High Tower Text"/>
          <w:i/>
          <w:sz w:val="22"/>
          <w:szCs w:val="22"/>
        </w:rPr>
      </w:pPr>
      <w:r w:rsidRPr="00181E2F">
        <w:rPr>
          <w:rFonts w:ascii="High Tower Text" w:hAnsi="High Tower Text"/>
          <w:b/>
          <w:i/>
          <w:sz w:val="22"/>
          <w:szCs w:val="22"/>
        </w:rPr>
        <w:t xml:space="preserve">WHEREAS, </w:t>
      </w:r>
      <w:r w:rsidR="00AA5A47" w:rsidRPr="00181E2F">
        <w:rPr>
          <w:rFonts w:ascii="High Tower Text" w:hAnsi="High Tower Text"/>
          <w:i/>
          <w:sz w:val="22"/>
          <w:szCs w:val="22"/>
        </w:rPr>
        <w:t xml:space="preserve">these programs must continue as long as even one child swallows a household product or medicine by </w:t>
      </w:r>
      <w:proofErr w:type="gramStart"/>
      <w:r w:rsidR="00AA5A47" w:rsidRPr="00181E2F">
        <w:rPr>
          <w:rFonts w:ascii="High Tower Text" w:hAnsi="High Tower Text"/>
          <w:i/>
          <w:sz w:val="22"/>
          <w:szCs w:val="22"/>
        </w:rPr>
        <w:t>mistake</w:t>
      </w:r>
      <w:proofErr w:type="gramEnd"/>
      <w:r w:rsidR="00AA5A47" w:rsidRPr="00181E2F">
        <w:rPr>
          <w:rFonts w:ascii="High Tower Text" w:hAnsi="High Tower Text"/>
          <w:i/>
          <w:sz w:val="22"/>
          <w:szCs w:val="22"/>
        </w:rPr>
        <w:t>.</w:t>
      </w:r>
    </w:p>
    <w:p w:rsidR="0044658D" w:rsidRPr="00181E2F" w:rsidRDefault="0044658D" w:rsidP="00C957C3">
      <w:pPr>
        <w:ind w:left="180" w:right="180"/>
        <w:jc w:val="both"/>
        <w:rPr>
          <w:rFonts w:ascii="High Tower Text" w:hAnsi="High Tower Text"/>
          <w:b/>
          <w:i/>
          <w:sz w:val="16"/>
        </w:rPr>
      </w:pPr>
    </w:p>
    <w:p w:rsidR="00486696" w:rsidRPr="00181E2F" w:rsidRDefault="00486696" w:rsidP="00AA5A47">
      <w:pPr>
        <w:tabs>
          <w:tab w:val="left" w:pos="720"/>
        </w:tabs>
        <w:ind w:left="180" w:right="180"/>
        <w:jc w:val="both"/>
        <w:rPr>
          <w:rFonts w:ascii="High Tower Text" w:hAnsi="High Tower Text"/>
          <w:sz w:val="22"/>
          <w:szCs w:val="22"/>
        </w:rPr>
      </w:pPr>
      <w:r w:rsidRPr="00181E2F">
        <w:rPr>
          <w:rFonts w:ascii="High Tower Text" w:hAnsi="High Tower Text"/>
          <w:b/>
          <w:i/>
          <w:sz w:val="22"/>
          <w:szCs w:val="22"/>
        </w:rPr>
        <w:t xml:space="preserve">NOW, THEREFORE, </w:t>
      </w:r>
      <w:r w:rsidRPr="00181E2F">
        <w:rPr>
          <w:rFonts w:ascii="High Tower Text" w:hAnsi="High Tower Text"/>
          <w:i/>
          <w:sz w:val="22"/>
          <w:szCs w:val="22"/>
        </w:rPr>
        <w:t xml:space="preserve">I, </w:t>
      </w:r>
      <w:r w:rsidR="00994AE7">
        <w:rPr>
          <w:rFonts w:ascii="High Tower Text" w:hAnsi="High Tower Text"/>
          <w:i/>
          <w:sz w:val="22"/>
          <w:szCs w:val="22"/>
        </w:rPr>
        <w:t>Rick May</w:t>
      </w:r>
      <w:r w:rsidR="00547CCA">
        <w:rPr>
          <w:rFonts w:ascii="High Tower Text" w:hAnsi="High Tower Text"/>
          <w:i/>
          <w:sz w:val="22"/>
          <w:szCs w:val="22"/>
        </w:rPr>
        <w:t>, Mayor</w:t>
      </w:r>
      <w:r w:rsidRPr="00181E2F">
        <w:rPr>
          <w:rFonts w:ascii="High Tower Text" w:hAnsi="High Tower Text"/>
          <w:i/>
          <w:sz w:val="22"/>
          <w:szCs w:val="22"/>
        </w:rPr>
        <w:t xml:space="preserve"> of the City of </w:t>
      </w:r>
      <w:r w:rsidR="002974F0" w:rsidRPr="00181E2F">
        <w:rPr>
          <w:rFonts w:ascii="High Tower Text" w:hAnsi="High Tower Text"/>
          <w:i/>
          <w:sz w:val="22"/>
          <w:szCs w:val="22"/>
        </w:rPr>
        <w:t>White Oak</w:t>
      </w:r>
      <w:r w:rsidRPr="00181E2F">
        <w:rPr>
          <w:rFonts w:ascii="High Tower Text" w:hAnsi="High Tower Text"/>
          <w:i/>
          <w:sz w:val="22"/>
          <w:szCs w:val="22"/>
        </w:rPr>
        <w:t xml:space="preserve">, do hereby proclaim the </w:t>
      </w:r>
      <w:r w:rsidR="00AA5A47" w:rsidRPr="00181E2F">
        <w:rPr>
          <w:rFonts w:ascii="High Tower Text" w:hAnsi="High Tower Text"/>
          <w:i/>
          <w:sz w:val="22"/>
          <w:szCs w:val="22"/>
        </w:rPr>
        <w:t>week of March 1</w:t>
      </w:r>
      <w:r w:rsidR="00994AE7">
        <w:rPr>
          <w:rFonts w:ascii="High Tower Text" w:hAnsi="High Tower Text"/>
          <w:i/>
          <w:sz w:val="22"/>
          <w:szCs w:val="22"/>
        </w:rPr>
        <w:t>6</w:t>
      </w:r>
      <w:r w:rsidR="00AA5A47" w:rsidRPr="00181E2F">
        <w:rPr>
          <w:rFonts w:ascii="High Tower Text" w:hAnsi="High Tower Text"/>
          <w:i/>
          <w:sz w:val="22"/>
          <w:szCs w:val="22"/>
        </w:rPr>
        <w:t>-2</w:t>
      </w:r>
      <w:r w:rsidR="00994AE7">
        <w:rPr>
          <w:rFonts w:ascii="High Tower Text" w:hAnsi="High Tower Text"/>
          <w:i/>
          <w:sz w:val="22"/>
          <w:szCs w:val="22"/>
        </w:rPr>
        <w:t>2, 2014</w:t>
      </w:r>
      <w:r w:rsidR="00AA5A47" w:rsidRPr="00181E2F">
        <w:rPr>
          <w:rFonts w:ascii="High Tower Text" w:hAnsi="High Tower Text"/>
          <w:i/>
          <w:sz w:val="22"/>
          <w:szCs w:val="22"/>
        </w:rPr>
        <w:t>, as Poison Prevention Week in this city. Further, I direct the appropriate agencies in our local government to continue their cooperation with concerned citizens and community organizations, including our schools, to develop programs which will alert our people to the continued danger of misusing medicines and household products and to promote effective safeguards against accidental poisonings among young children.</w:t>
      </w:r>
    </w:p>
    <w:p w:rsidR="0044658D" w:rsidRPr="00181E2F" w:rsidRDefault="0044658D" w:rsidP="00C957C3">
      <w:pPr>
        <w:ind w:left="180" w:right="180"/>
        <w:jc w:val="both"/>
        <w:rPr>
          <w:rFonts w:ascii="High Tower Text" w:hAnsi="High Tower Text"/>
          <w:b/>
          <w:i/>
          <w:sz w:val="16"/>
        </w:rPr>
      </w:pPr>
    </w:p>
    <w:p w:rsidR="00C820BE" w:rsidRPr="00181E2F" w:rsidRDefault="00486696" w:rsidP="0033774C">
      <w:pPr>
        <w:pStyle w:val="BodyTextIndent2"/>
        <w:ind w:left="180" w:right="180"/>
        <w:rPr>
          <w:rFonts w:ascii="High Tower Text" w:hAnsi="High Tower Text"/>
          <w:b/>
          <w:bCs/>
          <w:sz w:val="32"/>
          <w:szCs w:val="32"/>
        </w:rPr>
      </w:pPr>
      <w:proofErr w:type="gramStart"/>
      <w:r w:rsidRPr="00181E2F">
        <w:rPr>
          <w:rFonts w:ascii="High Tower Text" w:hAnsi="High Tower Text"/>
          <w:b/>
          <w:sz w:val="22"/>
          <w:szCs w:val="22"/>
        </w:rPr>
        <w:t>PROCLAIMED</w:t>
      </w:r>
      <w:r w:rsidRPr="00181E2F">
        <w:rPr>
          <w:rFonts w:ascii="High Tower Text" w:hAnsi="High Tower Text"/>
          <w:sz w:val="22"/>
          <w:szCs w:val="22"/>
        </w:rPr>
        <w:t xml:space="preserve"> this </w:t>
      </w:r>
      <w:r w:rsidR="002D1C34">
        <w:rPr>
          <w:rFonts w:ascii="High Tower Text" w:hAnsi="High Tower Text"/>
          <w:sz w:val="22"/>
          <w:szCs w:val="22"/>
        </w:rPr>
        <w:t>1</w:t>
      </w:r>
      <w:r w:rsidR="00994AE7">
        <w:rPr>
          <w:rFonts w:ascii="High Tower Text" w:hAnsi="High Tower Text"/>
          <w:sz w:val="22"/>
          <w:szCs w:val="22"/>
        </w:rPr>
        <w:t>1</w:t>
      </w:r>
      <w:r w:rsidRPr="00181E2F">
        <w:rPr>
          <w:rFonts w:ascii="High Tower Text" w:hAnsi="High Tower Text"/>
          <w:sz w:val="22"/>
          <w:szCs w:val="22"/>
        </w:rPr>
        <w:t xml:space="preserve">th day of </w:t>
      </w:r>
      <w:r w:rsidR="00AA5A47" w:rsidRPr="00181E2F">
        <w:rPr>
          <w:rFonts w:ascii="High Tower Text" w:hAnsi="High Tower Text"/>
          <w:sz w:val="22"/>
          <w:szCs w:val="22"/>
        </w:rPr>
        <w:t>March</w:t>
      </w:r>
      <w:r w:rsidRPr="00181E2F">
        <w:rPr>
          <w:rFonts w:ascii="High Tower Text" w:hAnsi="High Tower Text"/>
          <w:sz w:val="22"/>
          <w:szCs w:val="22"/>
        </w:rPr>
        <w:t xml:space="preserve"> 20</w:t>
      </w:r>
      <w:r w:rsidR="00AA5A47" w:rsidRPr="00181E2F">
        <w:rPr>
          <w:rFonts w:ascii="High Tower Text" w:hAnsi="High Tower Text"/>
          <w:sz w:val="22"/>
          <w:szCs w:val="22"/>
        </w:rPr>
        <w:t>1</w:t>
      </w:r>
      <w:r w:rsidR="00994AE7">
        <w:rPr>
          <w:rFonts w:ascii="High Tower Text" w:hAnsi="High Tower Text"/>
          <w:sz w:val="22"/>
          <w:szCs w:val="22"/>
        </w:rPr>
        <w:t>4</w:t>
      </w:r>
      <w:r w:rsidRPr="00181E2F">
        <w:rPr>
          <w:rFonts w:ascii="High Tower Text" w:hAnsi="High Tower Text"/>
          <w:sz w:val="22"/>
          <w:szCs w:val="22"/>
        </w:rPr>
        <w:t>.</w:t>
      </w:r>
      <w:proofErr w:type="gramEnd"/>
    </w:p>
    <w:p w:rsidR="002D1C34" w:rsidRDefault="00737C56" w:rsidP="002D1C34">
      <w:pPr>
        <w:tabs>
          <w:tab w:val="center" w:pos="5130"/>
        </w:tabs>
        <w:ind w:left="5040"/>
        <w:rPr>
          <w:rFonts w:ascii="High Tower Text" w:hAnsi="High Tower Text"/>
          <w:b/>
          <w:bCs/>
          <w:i/>
          <w:iCs/>
          <w:spacing w:val="-20"/>
        </w:rPr>
      </w:pPr>
      <w:r w:rsidRPr="00181E2F">
        <w:rPr>
          <w:rFonts w:ascii="High Tower Text" w:hAnsi="High Tower Text"/>
          <w:b/>
          <w:bCs/>
          <w:sz w:val="40"/>
        </w:rPr>
        <w:tab/>
      </w:r>
      <w:r w:rsidRPr="00181E2F">
        <w:rPr>
          <w:rFonts w:ascii="High Tower Text" w:hAnsi="High Tower Text"/>
          <w:b/>
          <w:bCs/>
          <w:sz w:val="40"/>
        </w:rPr>
        <w:tab/>
      </w:r>
      <w:r w:rsidRPr="00181E2F">
        <w:rPr>
          <w:rFonts w:ascii="High Tower Text" w:hAnsi="High Tower Text"/>
          <w:b/>
          <w:bCs/>
          <w:sz w:val="40"/>
        </w:rPr>
        <w:tab/>
      </w:r>
      <w:r w:rsidRPr="00181E2F">
        <w:rPr>
          <w:rFonts w:ascii="High Tower Text" w:hAnsi="High Tower Text"/>
          <w:b/>
          <w:bCs/>
          <w:sz w:val="40"/>
          <w:u w:val="single"/>
        </w:rPr>
        <w:tab/>
      </w:r>
      <w:r w:rsidRPr="00181E2F">
        <w:rPr>
          <w:rFonts w:ascii="High Tower Text" w:hAnsi="High Tower Text"/>
          <w:b/>
          <w:bCs/>
          <w:sz w:val="40"/>
          <w:u w:val="single"/>
        </w:rPr>
        <w:tab/>
      </w:r>
      <w:r w:rsidRPr="00181E2F">
        <w:rPr>
          <w:rFonts w:ascii="High Tower Text" w:hAnsi="High Tower Text"/>
          <w:b/>
          <w:bCs/>
          <w:sz w:val="40"/>
          <w:u w:val="single"/>
        </w:rPr>
        <w:tab/>
      </w:r>
      <w:r w:rsidRPr="00181E2F">
        <w:rPr>
          <w:rFonts w:ascii="High Tower Text" w:hAnsi="High Tower Text"/>
          <w:b/>
          <w:bCs/>
          <w:sz w:val="40"/>
          <w:u w:val="single"/>
        </w:rPr>
        <w:tab/>
      </w:r>
      <w:r w:rsidRPr="00181E2F">
        <w:rPr>
          <w:rFonts w:ascii="High Tower Text" w:hAnsi="High Tower Text"/>
          <w:b/>
          <w:bCs/>
          <w:sz w:val="40"/>
          <w:u w:val="single"/>
        </w:rPr>
        <w:tab/>
      </w:r>
      <w:r w:rsidR="002D1C34">
        <w:rPr>
          <w:rFonts w:ascii="High Tower Text" w:hAnsi="High Tower Text"/>
          <w:b/>
          <w:bCs/>
          <w:sz w:val="40"/>
        </w:rPr>
        <w:tab/>
      </w:r>
      <w:r w:rsidR="002D1C34">
        <w:rPr>
          <w:rFonts w:ascii="High Tower Text" w:hAnsi="High Tower Text"/>
          <w:b/>
          <w:bCs/>
          <w:sz w:val="40"/>
        </w:rPr>
        <w:tab/>
      </w:r>
      <w:r w:rsidRPr="00181E2F">
        <w:rPr>
          <w:rFonts w:ascii="High Tower Text" w:hAnsi="High Tower Text"/>
          <w:b/>
          <w:bCs/>
          <w:i/>
          <w:iCs/>
          <w:spacing w:val="-20"/>
        </w:rPr>
        <w:tab/>
      </w:r>
      <w:r w:rsidR="00994AE7">
        <w:rPr>
          <w:rFonts w:ascii="High Tower Text" w:hAnsi="High Tower Text"/>
          <w:b/>
          <w:bCs/>
          <w:i/>
          <w:iCs/>
          <w:spacing w:val="-20"/>
        </w:rPr>
        <w:t>Rick May</w:t>
      </w:r>
      <w:r w:rsidR="002D1C34">
        <w:rPr>
          <w:rFonts w:ascii="High Tower Text" w:hAnsi="High Tower Text"/>
          <w:b/>
          <w:bCs/>
          <w:i/>
          <w:iCs/>
          <w:spacing w:val="-20"/>
        </w:rPr>
        <w:t>,</w:t>
      </w:r>
    </w:p>
    <w:p w:rsidR="00737C56" w:rsidRPr="002D1C34" w:rsidRDefault="002D1C34">
      <w:pPr>
        <w:tabs>
          <w:tab w:val="center" w:pos="7560"/>
        </w:tabs>
        <w:ind w:left="5040"/>
        <w:rPr>
          <w:rFonts w:ascii="High Tower Text" w:hAnsi="High Tower Text"/>
          <w:b/>
          <w:bCs/>
          <w:i/>
          <w:iCs/>
          <w:spacing w:val="-10"/>
        </w:rPr>
      </w:pPr>
      <w:bookmarkStart w:id="0" w:name="_GoBack"/>
      <w:bookmarkEnd w:id="0"/>
      <w:r>
        <w:rPr>
          <w:rFonts w:ascii="High Tower Text" w:hAnsi="High Tower Text"/>
          <w:b/>
          <w:bCs/>
          <w:i/>
          <w:iCs/>
          <w:spacing w:val="-10"/>
        </w:rPr>
        <w:tab/>
      </w:r>
      <w:r w:rsidR="00994AE7">
        <w:rPr>
          <w:rFonts w:ascii="High Tower Text" w:hAnsi="High Tower Text"/>
          <w:b/>
          <w:bCs/>
          <w:i/>
          <w:iCs/>
          <w:spacing w:val="-10"/>
        </w:rPr>
        <w:t xml:space="preserve">   </w:t>
      </w:r>
      <w:r w:rsidR="00737C56" w:rsidRPr="002D1C34">
        <w:rPr>
          <w:rFonts w:ascii="High Tower Text" w:hAnsi="High Tower Text"/>
          <w:b/>
          <w:bCs/>
          <w:i/>
          <w:iCs/>
          <w:spacing w:val="-10"/>
        </w:rPr>
        <w:t>Mayor</w:t>
      </w:r>
      <w:r w:rsidR="00396618" w:rsidRPr="002D1C34">
        <w:rPr>
          <w:rFonts w:ascii="High Tower Text" w:hAnsi="High Tower Text"/>
          <w:b/>
          <w:bCs/>
          <w:i/>
          <w:iCs/>
          <w:spacing w:val="-10"/>
        </w:rPr>
        <w:t>, City</w:t>
      </w:r>
      <w:r w:rsidR="00737C56" w:rsidRPr="002D1C34">
        <w:rPr>
          <w:rFonts w:ascii="High Tower Text" w:hAnsi="High Tower Text"/>
          <w:b/>
          <w:bCs/>
          <w:i/>
          <w:iCs/>
          <w:spacing w:val="-10"/>
        </w:rPr>
        <w:t xml:space="preserve"> of </w:t>
      </w:r>
      <w:r w:rsidR="003B1471" w:rsidRPr="002D1C34">
        <w:rPr>
          <w:rFonts w:ascii="High Tower Text" w:hAnsi="High Tower Text"/>
          <w:b/>
          <w:bCs/>
          <w:i/>
          <w:iCs/>
          <w:spacing w:val="-10"/>
        </w:rPr>
        <w:t>White Oak</w:t>
      </w:r>
    </w:p>
    <w:sectPr w:rsidR="00737C56" w:rsidRPr="002D1C34" w:rsidSect="00E9189F">
      <w:pgSz w:w="12240" w:h="15840"/>
      <w:pgMar w:top="1080" w:right="1080" w:bottom="45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iz Quadrata Std">
    <w:panose1 w:val="00000000000000000000"/>
    <w:charset w:val="00"/>
    <w:family w:val="swiss"/>
    <w:notTrueType/>
    <w:pitch w:val="variable"/>
    <w:sig w:usb0="00000003" w:usb1="00000000" w:usb2="00000000" w:usb3="00000000" w:csb0="00000001" w:csb1="00000000"/>
  </w:font>
  <w:font w:name="Garamond">
    <w:altName w:val="Ligurino"/>
    <w:panose1 w:val="02020404030301010803"/>
    <w:charset w:val="00"/>
    <w:family w:val="roman"/>
    <w:pitch w:val="variable"/>
    <w:sig w:usb0="00000287" w:usb1="00000000" w:usb2="00000000" w:usb3="00000000" w:csb0="0000009F" w:csb1="00000000"/>
    <w:embedRegular r:id="rId1" w:fontKey="{93A06C2B-3644-42FF-85D4-7D0ADAF5891E}"/>
    <w:embedBold r:id="rId2" w:fontKey="{116B1158-E9FE-44DC-8DCE-8FEF66AFA814}"/>
  </w:font>
  <w:font w:name="Old English">
    <w:altName w:val="Times New Roman"/>
    <w:charset w:val="00"/>
    <w:family w:val="auto"/>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269FDDE-3716-4622-A9E9-8C004FAB571D}"/>
  </w:font>
  <w:font w:name="Old English Text MT">
    <w:panose1 w:val="03040902040508030806"/>
    <w:charset w:val="00"/>
    <w:family w:val="script"/>
    <w:pitch w:val="variable"/>
    <w:sig w:usb0="00000003" w:usb1="00000000" w:usb2="00000000" w:usb3="00000000" w:csb0="00000001" w:csb1="00000000"/>
    <w:embedBold r:id="rId4" w:fontKey="{AE65836D-C168-4E72-934B-B5776CBE7C2E}"/>
  </w:font>
  <w:font w:name="High Tower Text">
    <w:panose1 w:val="02040502050506030303"/>
    <w:charset w:val="00"/>
    <w:family w:val="roman"/>
    <w:pitch w:val="variable"/>
    <w:sig w:usb0="00000003" w:usb1="00000000" w:usb2="00000000" w:usb3="00000000" w:csb0="00000001" w:csb1="00000000"/>
    <w:embedRegular r:id="rId5" w:fontKey="{001AD2F7-78EE-4182-A684-87854F691E66}"/>
    <w:embedBold r:id="rId6" w:fontKey="{DA514CEA-26B5-4264-8D5D-4C4C642130B2}"/>
    <w:embedItalic r:id="rId7" w:fontKey="{3089ABBC-AE05-4479-B15D-964111DFE9C1}"/>
    <w:embedBoldItalic r:id="rId8" w:fontKey="{196C643E-BDC1-45D0-BC05-06F315CE7CA7}"/>
  </w:font>
  <w:font w:name="Cambria">
    <w:panose1 w:val="02040503050406030204"/>
    <w:charset w:val="00"/>
    <w:family w:val="roman"/>
    <w:pitch w:val="variable"/>
    <w:sig w:usb0="E00002FF" w:usb1="400004FF" w:usb2="00000000" w:usb3="00000000" w:csb0="0000019F" w:csb1="00000000"/>
    <w:embedRegular r:id="rId9" w:fontKey="{11432E67-32DE-437B-8350-D5B3273670BB}"/>
  </w:font>
  <w:font w:name="Calibri">
    <w:panose1 w:val="020F0502020204030204"/>
    <w:charset w:val="00"/>
    <w:family w:val="swiss"/>
    <w:pitch w:val="variable"/>
    <w:sig w:usb0="E00002FF" w:usb1="4000ACFF" w:usb2="00000001" w:usb3="00000000" w:csb0="0000019F" w:csb1="00000000"/>
    <w:embedRegular r:id="rId10" w:fontKey="{7C9922D3-548E-4827-B1E9-BDA6A72A8E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696"/>
    <w:rsid w:val="00181E2F"/>
    <w:rsid w:val="00276B54"/>
    <w:rsid w:val="002974F0"/>
    <w:rsid w:val="002C73A6"/>
    <w:rsid w:val="002D1C34"/>
    <w:rsid w:val="0033774C"/>
    <w:rsid w:val="00396618"/>
    <w:rsid w:val="003B1471"/>
    <w:rsid w:val="0044658D"/>
    <w:rsid w:val="00471E4D"/>
    <w:rsid w:val="00486696"/>
    <w:rsid w:val="00547CCA"/>
    <w:rsid w:val="006426F5"/>
    <w:rsid w:val="00737C56"/>
    <w:rsid w:val="00765DE9"/>
    <w:rsid w:val="007803F7"/>
    <w:rsid w:val="00797EB8"/>
    <w:rsid w:val="007A2C8B"/>
    <w:rsid w:val="00821D48"/>
    <w:rsid w:val="00881EE7"/>
    <w:rsid w:val="008F066E"/>
    <w:rsid w:val="00957E84"/>
    <w:rsid w:val="00994AE7"/>
    <w:rsid w:val="00A50BEE"/>
    <w:rsid w:val="00AA5A47"/>
    <w:rsid w:val="00C820BE"/>
    <w:rsid w:val="00C957C3"/>
    <w:rsid w:val="00CB0B2F"/>
    <w:rsid w:val="00D30DBA"/>
    <w:rsid w:val="00E5425C"/>
    <w:rsid w:val="00E9189F"/>
    <w:rsid w:val="00EA31CF"/>
    <w:rsid w:val="00EC0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03F7"/>
    <w:rPr>
      <w:rFonts w:ascii="Friz Quadrata Std" w:hAnsi="Friz Quadrata Std"/>
      <w:sz w:val="24"/>
      <w:szCs w:val="24"/>
    </w:rPr>
  </w:style>
  <w:style w:type="paragraph" w:styleId="Heading1">
    <w:name w:val="heading 1"/>
    <w:basedOn w:val="Normal"/>
    <w:next w:val="Normal"/>
    <w:qFormat/>
    <w:rsid w:val="007803F7"/>
    <w:pPr>
      <w:keepNext/>
      <w:jc w:val="center"/>
      <w:outlineLvl w:val="0"/>
    </w:pPr>
    <w:rPr>
      <w:rFonts w:ascii="Garamond" w:hAnsi="Garamond"/>
      <w:sz w:val="40"/>
    </w:rPr>
  </w:style>
  <w:style w:type="paragraph" w:styleId="Heading2">
    <w:name w:val="heading 2"/>
    <w:basedOn w:val="Normal"/>
    <w:next w:val="Normal"/>
    <w:qFormat/>
    <w:rsid w:val="007803F7"/>
    <w:pPr>
      <w:keepNext/>
      <w:jc w:val="center"/>
      <w:outlineLvl w:val="1"/>
    </w:pPr>
    <w:rPr>
      <w:rFonts w:ascii="Garamond" w:hAnsi="Garamond"/>
      <w:b/>
      <w:bCs/>
      <w:sz w:val="40"/>
    </w:rPr>
  </w:style>
  <w:style w:type="paragraph" w:styleId="Heading3">
    <w:name w:val="heading 3"/>
    <w:basedOn w:val="Normal"/>
    <w:next w:val="Normal"/>
    <w:qFormat/>
    <w:rsid w:val="007803F7"/>
    <w:pPr>
      <w:keepNext/>
      <w:framePr w:wrap="around" w:vAnchor="text" w:hAnchor="text"/>
      <w:spacing w:line="2736" w:lineRule="exact"/>
      <w:textAlignment w:val="baseline"/>
      <w:outlineLvl w:val="2"/>
    </w:pPr>
    <w:rPr>
      <w:rFonts w:ascii="Old English" w:hAnsi="Old English"/>
      <w:position w:val="18"/>
      <w:sz w:val="2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7803F7"/>
    <w:pPr>
      <w:framePr w:w="7920" w:h="1980" w:hRule="exact" w:hSpace="180" w:wrap="auto" w:hAnchor="page" w:xAlign="center" w:yAlign="bottom"/>
      <w:ind w:left="2880"/>
    </w:pPr>
    <w:rPr>
      <w:rFonts w:cs="Arial"/>
      <w:caps/>
    </w:rPr>
  </w:style>
  <w:style w:type="paragraph" w:styleId="BodyTextIndent">
    <w:name w:val="Body Text Indent"/>
    <w:basedOn w:val="Normal"/>
    <w:rsid w:val="00486696"/>
    <w:pPr>
      <w:ind w:firstLine="1440"/>
      <w:jc w:val="both"/>
    </w:pPr>
    <w:rPr>
      <w:rFonts w:ascii="Times New Roman" w:hAnsi="Times New Roman"/>
      <w:i/>
      <w:sz w:val="22"/>
    </w:rPr>
  </w:style>
  <w:style w:type="paragraph" w:styleId="BodyTextIndent2">
    <w:name w:val="Body Text Indent 2"/>
    <w:basedOn w:val="Normal"/>
    <w:rsid w:val="00486696"/>
    <w:pPr>
      <w:ind w:left="-120"/>
      <w:jc w:val="both"/>
    </w:pPr>
    <w:rPr>
      <w:rFonts w:ascii="Times New Roman" w:hAnsi="Times New Roman"/>
      <w:i/>
      <w:sz w:val="20"/>
    </w:rPr>
  </w:style>
  <w:style w:type="paragraph" w:styleId="BalloonText">
    <w:name w:val="Balloon Text"/>
    <w:basedOn w:val="Normal"/>
    <w:link w:val="BalloonTextChar"/>
    <w:rsid w:val="00396618"/>
    <w:rPr>
      <w:rFonts w:ascii="Tahoma" w:hAnsi="Tahoma" w:cs="Tahoma"/>
      <w:sz w:val="16"/>
      <w:szCs w:val="16"/>
    </w:rPr>
  </w:style>
  <w:style w:type="character" w:customStyle="1" w:styleId="BalloonTextChar">
    <w:name w:val="Balloon Text Char"/>
    <w:basedOn w:val="DefaultParagraphFont"/>
    <w:link w:val="BalloonText"/>
    <w:rsid w:val="003966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03F7"/>
    <w:rPr>
      <w:rFonts w:ascii="Friz Quadrata Std" w:hAnsi="Friz Quadrata Std"/>
      <w:sz w:val="24"/>
      <w:szCs w:val="24"/>
    </w:rPr>
  </w:style>
  <w:style w:type="paragraph" w:styleId="Heading1">
    <w:name w:val="heading 1"/>
    <w:basedOn w:val="Normal"/>
    <w:next w:val="Normal"/>
    <w:qFormat/>
    <w:rsid w:val="007803F7"/>
    <w:pPr>
      <w:keepNext/>
      <w:jc w:val="center"/>
      <w:outlineLvl w:val="0"/>
    </w:pPr>
    <w:rPr>
      <w:rFonts w:ascii="Garamond" w:hAnsi="Garamond"/>
      <w:sz w:val="40"/>
    </w:rPr>
  </w:style>
  <w:style w:type="paragraph" w:styleId="Heading2">
    <w:name w:val="heading 2"/>
    <w:basedOn w:val="Normal"/>
    <w:next w:val="Normal"/>
    <w:qFormat/>
    <w:rsid w:val="007803F7"/>
    <w:pPr>
      <w:keepNext/>
      <w:jc w:val="center"/>
      <w:outlineLvl w:val="1"/>
    </w:pPr>
    <w:rPr>
      <w:rFonts w:ascii="Garamond" w:hAnsi="Garamond"/>
      <w:b/>
      <w:bCs/>
      <w:sz w:val="40"/>
    </w:rPr>
  </w:style>
  <w:style w:type="paragraph" w:styleId="Heading3">
    <w:name w:val="heading 3"/>
    <w:basedOn w:val="Normal"/>
    <w:next w:val="Normal"/>
    <w:qFormat/>
    <w:rsid w:val="007803F7"/>
    <w:pPr>
      <w:keepNext/>
      <w:framePr w:wrap="around" w:vAnchor="text" w:hAnchor="text"/>
      <w:spacing w:line="2736" w:lineRule="exact"/>
      <w:textAlignment w:val="baseline"/>
      <w:outlineLvl w:val="2"/>
    </w:pPr>
    <w:rPr>
      <w:rFonts w:ascii="Old English" w:hAnsi="Old English"/>
      <w:position w:val="18"/>
      <w:sz w:val="2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7803F7"/>
    <w:pPr>
      <w:framePr w:w="7920" w:h="1980" w:hRule="exact" w:hSpace="180" w:wrap="auto" w:hAnchor="page" w:xAlign="center" w:yAlign="bottom"/>
      <w:ind w:left="2880"/>
    </w:pPr>
    <w:rPr>
      <w:rFonts w:cs="Arial"/>
      <w:caps/>
    </w:rPr>
  </w:style>
  <w:style w:type="paragraph" w:styleId="BodyTextIndent">
    <w:name w:val="Body Text Indent"/>
    <w:basedOn w:val="Normal"/>
    <w:rsid w:val="00486696"/>
    <w:pPr>
      <w:ind w:firstLine="1440"/>
      <w:jc w:val="both"/>
    </w:pPr>
    <w:rPr>
      <w:rFonts w:ascii="Times New Roman" w:hAnsi="Times New Roman"/>
      <w:i/>
      <w:sz w:val="22"/>
    </w:rPr>
  </w:style>
  <w:style w:type="paragraph" w:styleId="BodyTextIndent2">
    <w:name w:val="Body Text Indent 2"/>
    <w:basedOn w:val="Normal"/>
    <w:rsid w:val="00486696"/>
    <w:pPr>
      <w:ind w:left="-120"/>
      <w:jc w:val="both"/>
    </w:pPr>
    <w:rPr>
      <w:rFonts w:ascii="Times New Roman" w:hAnsi="Times New Roman"/>
      <w:i/>
      <w:sz w:val="20"/>
    </w:rPr>
  </w:style>
  <w:style w:type="paragraph" w:styleId="BalloonText">
    <w:name w:val="Balloon Text"/>
    <w:basedOn w:val="Normal"/>
    <w:link w:val="BalloonTextChar"/>
    <w:rsid w:val="00396618"/>
    <w:rPr>
      <w:rFonts w:ascii="Tahoma" w:hAnsi="Tahoma" w:cs="Tahoma"/>
      <w:sz w:val="16"/>
      <w:szCs w:val="16"/>
    </w:rPr>
  </w:style>
  <w:style w:type="character" w:customStyle="1" w:styleId="BalloonTextChar">
    <w:name w:val="Balloon Text Char"/>
    <w:basedOn w:val="DefaultParagraphFont"/>
    <w:link w:val="BalloonText"/>
    <w:rsid w:val="003966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vt:lpstr>
    </vt:vector>
  </TitlesOfParts>
  <Company>Microsoft</Company>
  <LinksUpToDate>false</LinksUpToDate>
  <CharactersWithSpaces>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shouse</dc:creator>
  <cp:lastModifiedBy>Sherry Roberts</cp:lastModifiedBy>
  <cp:revision>2</cp:revision>
  <cp:lastPrinted>2013-03-12T20:35:00Z</cp:lastPrinted>
  <dcterms:created xsi:type="dcterms:W3CDTF">2014-02-17T15:45:00Z</dcterms:created>
  <dcterms:modified xsi:type="dcterms:W3CDTF">2014-02-17T15:45:00Z</dcterms:modified>
</cp:coreProperties>
</file>